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79" w:rsidRDefault="002C0779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bookmarkStart w:id="0" w:name="_GoBack"/>
      <w:bookmarkEnd w:id="0"/>
    </w:p>
    <w:p w:rsidR="0022305A" w:rsidRPr="0000501F" w:rsidRDefault="0022305A" w:rsidP="00023F9A">
      <w:pPr>
        <w:ind w:left="113"/>
        <w:jc w:val="center"/>
        <w:rPr>
          <w:rFonts w:eastAsia="華康細明體"/>
          <w:b/>
          <w:spacing w:val="20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A8757D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 w:rsidRPr="00A8757D">
        <w:rPr>
          <w:rFonts w:eastAsia="華康細明體" w:hint="eastAsia"/>
          <w:b/>
          <w:bCs/>
          <w:spacing w:val="20"/>
          <w:sz w:val="24"/>
          <w:szCs w:val="24"/>
          <w:lang w:eastAsia="zh-HK"/>
        </w:rPr>
        <w:t>觀塘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–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保留權利追討多付或以欺詐手段獲得的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視作虧欠政府的民事債項。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r w:rsidR="009657AD" w:rsidRPr="000075BA">
        <w:rPr>
          <w:rFonts w:eastAsia="華康細明體"/>
          <w:sz w:val="24"/>
          <w:szCs w:val="24"/>
        </w:rPr>
        <w:t>））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。此外，本人同意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鼓勵巿民參與社區事務。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757D" w:rsidRDefault="00A8757D" w:rsidP="00A8757D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  <w:r w:rsidRPr="00A8757D">
        <w:rPr>
          <w:rFonts w:ascii="華康細明體" w:eastAsia="華康細明體" w:hAnsi="華康細明體" w:hint="eastAsia"/>
          <w:spacing w:val="20"/>
          <w:sz w:val="24"/>
          <w:szCs w:val="24"/>
        </w:rPr>
        <w:t>觀塘區議會秘書處</w:t>
      </w:r>
    </w:p>
    <w:p w:rsidR="002B52A7" w:rsidRPr="00A80948" w:rsidRDefault="002B52A7" w:rsidP="00A8757D">
      <w:pPr>
        <w:tabs>
          <w:tab w:val="left" w:pos="3420"/>
          <w:tab w:val="left" w:pos="5954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</w:p>
    <w:p w:rsidR="002B52A7" w:rsidRPr="00A80948" w:rsidRDefault="00A8757D" w:rsidP="00A8757D">
      <w:pPr>
        <w:tabs>
          <w:tab w:val="left" w:pos="3410"/>
          <w:tab w:val="left" w:pos="5245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  <w:r>
        <w:rPr>
          <w:rFonts w:ascii="華康細明體" w:eastAsia="華康細明體" w:hAnsi="華康細明體" w:hint="eastAsia"/>
          <w:spacing w:val="20"/>
          <w:sz w:val="24"/>
          <w:szCs w:val="24"/>
        </w:rPr>
        <w:t>觀塘</w:t>
      </w:r>
      <w:r w:rsidR="002B52A7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民政事務處</w:t>
      </w:r>
    </w:p>
    <w:p w:rsidR="002B52A7" w:rsidRPr="00A80948" w:rsidRDefault="002B52A7" w:rsidP="00A8757D">
      <w:pPr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2B52A7" w:rsidRPr="00A8757D" w:rsidRDefault="00A8757D" w:rsidP="00A8757D">
      <w:pPr>
        <w:tabs>
          <w:tab w:val="left" w:pos="3970"/>
          <w:tab w:val="left" w:pos="5525"/>
        </w:tabs>
        <w:spacing w:line="400" w:lineRule="exact"/>
        <w:ind w:left="567" w:hanging="567"/>
        <w:jc w:val="center"/>
        <w:rPr>
          <w:rFonts w:eastAsia="華康細明體"/>
          <w:spacing w:val="20"/>
          <w:sz w:val="24"/>
          <w:szCs w:val="24"/>
        </w:rPr>
      </w:pPr>
      <w:r w:rsidRPr="00A8757D">
        <w:rPr>
          <w:rFonts w:eastAsia="華康細明體"/>
          <w:spacing w:val="20"/>
          <w:sz w:val="24"/>
          <w:szCs w:val="24"/>
        </w:rPr>
        <w:t>2171 7456</w:t>
      </w:r>
    </w:p>
    <w:p w:rsidR="006D7112" w:rsidRPr="006D7112" w:rsidRDefault="002B52A7" w:rsidP="00E6061F">
      <w:pPr>
        <w:tabs>
          <w:tab w:val="left" w:pos="567"/>
          <w:tab w:val="left" w:pos="1134"/>
          <w:tab w:val="left" w:pos="1701"/>
        </w:tabs>
        <w:spacing w:line="400" w:lineRule="exact"/>
        <w:jc w:val="right"/>
        <w:rPr>
          <w:rFonts w:ascii="華康細明體" w:eastAsia="華康細明體" w:hAnsi="華康細明體"/>
          <w:sz w:val="24"/>
          <w:szCs w:val="24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  <w:t>   </w:t>
      </w:r>
    </w:p>
    <w:sectPr w:rsidR="006D7112" w:rsidRPr="006D7112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CE" w:rsidRDefault="009C62CE">
      <w:r>
        <w:separator/>
      </w:r>
    </w:p>
  </w:endnote>
  <w:endnote w:type="continuationSeparator" w:id="0">
    <w:p w:rsidR="009C62CE" w:rsidRDefault="009C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9C62CE">
      <w:rPr>
        <w:rStyle w:val="a4"/>
        <w:noProof/>
        <w:spacing w:val="10"/>
      </w:rPr>
      <w:t>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0345F7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CE" w:rsidRDefault="009C62CE">
      <w:r>
        <w:separator/>
      </w:r>
    </w:p>
  </w:footnote>
  <w:footnote w:type="continuationSeparator" w:id="0">
    <w:p w:rsidR="009C62CE" w:rsidRDefault="009C62CE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）填報曾否以社區參與計劃撥款購置資本物品。如有的話，須隨申請表一併遞交有關的記錄冊／物品記錄表副本。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69623FB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666232E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345F7"/>
    <w:rsid w:val="0004053F"/>
    <w:rsid w:val="00040574"/>
    <w:rsid w:val="00042302"/>
    <w:rsid w:val="00042CE3"/>
    <w:rsid w:val="00053C66"/>
    <w:rsid w:val="00055880"/>
    <w:rsid w:val="00062BD5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B7417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0779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3F3E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D7112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980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2C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8757D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0609"/>
    <w:rsid w:val="00B42E5F"/>
    <w:rsid w:val="00B4384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95B3B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061F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BE90-F99C-4A67-BF93-8B4701EE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2</vt:i4>
      </vt:variant>
    </vt:vector>
  </HeadingPairs>
  <TitlesOfParts>
    <vt:vector size="3" baseType="lpstr">
      <vt:lpstr>運用區議會撥款守則_附件B</vt:lpstr>
      <vt:lpstr>        申請社區參與計劃撥款</vt:lpstr>
      <vt:lpstr>1.	基本資料  </vt:lpstr>
    </vt:vector>
  </TitlesOfParts>
  <Company>Home Affairs dept. - SARG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Windows使用者</cp:lastModifiedBy>
  <cp:revision>2</cp:revision>
  <cp:lastPrinted>2024-03-21T07:59:00Z</cp:lastPrinted>
  <dcterms:created xsi:type="dcterms:W3CDTF">2024-04-08T03:28:00Z</dcterms:created>
  <dcterms:modified xsi:type="dcterms:W3CDTF">2024-04-08T03:28:00Z</dcterms:modified>
</cp:coreProperties>
</file>