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AB" w:rsidRPr="000C27F2" w:rsidRDefault="00A35AAB" w:rsidP="007E6B08">
      <w:pPr>
        <w:snapToGrid w:val="0"/>
        <w:spacing w:line="280" w:lineRule="exact"/>
        <w:jc w:val="right"/>
        <w:rPr>
          <w:rFonts w:ascii="華康細明體" w:eastAsia="華康細明體" w:hAnsi="華康細明體"/>
        </w:rPr>
      </w:pPr>
    </w:p>
    <w:p w:rsidR="007E6B08" w:rsidRPr="004309A4" w:rsidRDefault="007E6B08" w:rsidP="007E6B08">
      <w:pPr>
        <w:tabs>
          <w:tab w:val="left" w:pos="540"/>
          <w:tab w:val="left" w:pos="90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致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香港特別行政區政府</w:t>
      </w:r>
    </w:p>
    <w:p w:rsidR="007E6B08" w:rsidRPr="004309A4" w:rsidRDefault="007E6B08" w:rsidP="007E6B08">
      <w:pPr>
        <w:tabs>
          <w:tab w:val="left" w:pos="540"/>
          <w:tab w:val="left" w:pos="900"/>
          <w:tab w:val="left" w:pos="1620"/>
          <w:tab w:val="left" w:pos="198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proofErr w:type="gramStart"/>
      <w:r w:rsidRPr="004309A4">
        <w:rPr>
          <w:rFonts w:eastAsia="華康細明體"/>
          <w:spacing w:val="20"/>
        </w:rPr>
        <w:t>（</w:t>
      </w:r>
      <w:proofErr w:type="gramEnd"/>
      <w:r w:rsidRPr="004309A4">
        <w:rPr>
          <w:rFonts w:eastAsia="華康細明體"/>
          <w:spacing w:val="20"/>
        </w:rPr>
        <w:t>經辦人：</w:t>
      </w:r>
      <w:r w:rsidRPr="007E6B08">
        <w:rPr>
          <w:rFonts w:eastAsia="華康細明體" w:hint="eastAsia"/>
          <w:spacing w:val="20"/>
        </w:rPr>
        <w:t>屯門</w:t>
      </w:r>
      <w:r w:rsidRPr="004309A4">
        <w:rPr>
          <w:rFonts w:eastAsia="華康細明體"/>
          <w:spacing w:val="20"/>
        </w:rPr>
        <w:t>民政事務專員</w:t>
      </w:r>
      <w:proofErr w:type="gramStart"/>
      <w:r w:rsidRPr="004309A4">
        <w:rPr>
          <w:rFonts w:eastAsia="華康細明體"/>
          <w:spacing w:val="20"/>
        </w:rPr>
        <w:t>）</w:t>
      </w:r>
      <w:proofErr w:type="gramEnd"/>
    </w:p>
    <w:p w:rsidR="007E6B08" w:rsidRPr="004309A4" w:rsidRDefault="007E6B08" w:rsidP="007E6B08">
      <w:pPr>
        <w:snapToGrid w:val="0"/>
        <w:spacing w:line="240" w:lineRule="exact"/>
        <w:rPr>
          <w:rFonts w:eastAsia="華康細明體"/>
        </w:rPr>
      </w:pPr>
    </w:p>
    <w:p w:rsidR="007E6B08" w:rsidRPr="004309A4" w:rsidRDefault="007E6B08" w:rsidP="007E6B08">
      <w:pPr>
        <w:snapToGrid w:val="0"/>
        <w:spacing w:line="240" w:lineRule="exact"/>
        <w:rPr>
          <w:rFonts w:eastAsia="華康細明體"/>
        </w:rPr>
      </w:pPr>
    </w:p>
    <w:p w:rsidR="007E6B08" w:rsidRPr="00FB419E" w:rsidRDefault="007E6B08" w:rsidP="007E6B08">
      <w:pPr>
        <w:pStyle w:val="1"/>
        <w:snapToGrid w:val="0"/>
        <w:spacing w:line="280" w:lineRule="exact"/>
        <w:rPr>
          <w:rFonts w:eastAsia="華康細明體"/>
          <w:bCs w:val="0"/>
          <w:spacing w:val="20"/>
          <w:sz w:val="24"/>
          <w:szCs w:val="24"/>
        </w:rPr>
      </w:pPr>
      <w:r w:rsidRPr="00FB419E">
        <w:rPr>
          <w:rFonts w:eastAsia="華康細明體"/>
          <w:bCs w:val="0"/>
          <w:spacing w:val="20"/>
          <w:sz w:val="24"/>
          <w:szCs w:val="24"/>
          <w:u w:val="none"/>
        </w:rPr>
        <w:t>社區參與計劃撥款資助項目</w:t>
      </w:r>
      <w:r w:rsidRPr="00FB419E">
        <w:rPr>
          <w:rFonts w:eastAsia="華康細明體"/>
          <w:bCs w:val="0"/>
          <w:spacing w:val="20"/>
          <w:sz w:val="24"/>
          <w:szCs w:val="24"/>
        </w:rPr>
        <w:br/>
      </w:r>
      <w:r w:rsidRPr="00FB419E">
        <w:rPr>
          <w:rFonts w:eastAsia="華康細明體"/>
          <w:bCs w:val="0"/>
          <w:spacing w:val="20"/>
          <w:sz w:val="24"/>
          <w:szCs w:val="24"/>
        </w:rPr>
        <w:t>預支款項承諾書</w:t>
      </w:r>
    </w:p>
    <w:p w:rsidR="007E6B08" w:rsidRPr="004309A4" w:rsidRDefault="007E6B08" w:rsidP="007E6B08">
      <w:pPr>
        <w:snapToGrid w:val="0"/>
        <w:spacing w:line="280" w:lineRule="exact"/>
        <w:jc w:val="center"/>
        <w:rPr>
          <w:rFonts w:eastAsia="華康細明體"/>
        </w:rPr>
      </w:pPr>
    </w:p>
    <w:p w:rsidR="007E6B08" w:rsidRPr="004309A4" w:rsidRDefault="007E6B08" w:rsidP="007E6B08">
      <w:pPr>
        <w:tabs>
          <w:tab w:val="left" w:pos="424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proofErr w:type="gramStart"/>
      <w:r w:rsidRPr="004309A4">
        <w:rPr>
          <w:rFonts w:eastAsia="華康細明體"/>
          <w:spacing w:val="20"/>
        </w:rPr>
        <w:t>鑑</w:t>
      </w:r>
      <w:proofErr w:type="gramEnd"/>
      <w:r w:rsidRPr="004309A4">
        <w:rPr>
          <w:rFonts w:eastAsia="華康細明體"/>
          <w:spacing w:val="20"/>
        </w:rPr>
        <w:t>於香港特別行政區政府同意向我們發放一筆數額</w:t>
      </w:r>
      <w:r w:rsidRPr="004309A4">
        <w:rPr>
          <w:rFonts w:eastAsia="華康細明體"/>
          <w:spacing w:val="20"/>
          <w:lang w:eastAsia="zh-HK"/>
        </w:rPr>
        <w:t>為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元的款項，作為預支款項，以在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年度推行下列項目</w:t>
      </w:r>
      <w:proofErr w:type="gramStart"/>
      <w:r w:rsidRPr="004309A4">
        <w:rPr>
          <w:rFonts w:eastAsia="華康細明體"/>
          <w:spacing w:val="20"/>
        </w:rPr>
        <w:t>︰</w:t>
      </w:r>
      <w:proofErr w:type="gramEnd"/>
    </w:p>
    <w:p w:rsidR="007E6B08" w:rsidRPr="004309A4" w:rsidRDefault="007E6B08" w:rsidP="007E6B08">
      <w:pPr>
        <w:snapToGrid w:val="0"/>
        <w:spacing w:line="280" w:lineRule="exact"/>
        <w:rPr>
          <w:rFonts w:eastAsia="華康細明體"/>
        </w:rPr>
      </w:pPr>
    </w:p>
    <w:p w:rsidR="007E6B08" w:rsidRPr="004309A4" w:rsidRDefault="007E6B08" w:rsidP="007E6B08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項目名稱及編號</w:t>
      </w:r>
      <w:r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7E6B08" w:rsidRPr="004309A4" w:rsidRDefault="007E6B08" w:rsidP="007E6B08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舉辦地點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7E6B08" w:rsidRPr="004309A4" w:rsidRDefault="007E6B08" w:rsidP="007E6B08">
      <w:pPr>
        <w:tabs>
          <w:tab w:val="left" w:pos="567"/>
        </w:tabs>
        <w:snapToGrid w:val="0"/>
        <w:spacing w:line="280" w:lineRule="exact"/>
        <w:rPr>
          <w:rFonts w:eastAsia="華康細明體"/>
          <w:spacing w:val="-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推行日期／推行期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7E6B08" w:rsidRPr="004309A4" w:rsidRDefault="007E6B08" w:rsidP="007E6B08">
      <w:pPr>
        <w:snapToGrid w:val="0"/>
        <w:spacing w:line="280" w:lineRule="exact"/>
        <w:rPr>
          <w:rFonts w:eastAsia="華康細明體"/>
          <w:spacing w:val="-20"/>
        </w:rPr>
      </w:pPr>
    </w:p>
    <w:p w:rsidR="007E6B08" w:rsidRPr="004309A4" w:rsidRDefault="007E6B08" w:rsidP="007E6B08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我們謹此承諾：</w:t>
      </w:r>
      <w:r w:rsidRPr="004309A4">
        <w:rPr>
          <w:rFonts w:eastAsia="華康細明體"/>
          <w:spacing w:val="20"/>
        </w:rPr>
        <w:t xml:space="preserve">  </w:t>
      </w:r>
    </w:p>
    <w:p w:rsidR="007E6B08" w:rsidRPr="004309A4" w:rsidRDefault="007E6B08" w:rsidP="007E6B08">
      <w:pPr>
        <w:snapToGrid w:val="0"/>
        <w:spacing w:line="260" w:lineRule="exact"/>
        <w:rPr>
          <w:rFonts w:eastAsia="華康細明體"/>
        </w:rPr>
      </w:pPr>
    </w:p>
    <w:p w:rsidR="007E6B08" w:rsidRPr="004309A4" w:rsidRDefault="007E6B08" w:rsidP="007E6B08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</w:t>
      </w:r>
      <w:proofErr w:type="spellStart"/>
      <w:r w:rsidRPr="004309A4">
        <w:rPr>
          <w:rFonts w:eastAsia="華康細明體"/>
          <w:spacing w:val="20"/>
        </w:rPr>
        <w:t>i</w:t>
      </w:r>
      <w:proofErr w:type="spellEnd"/>
      <w:r w:rsidRPr="004309A4">
        <w:rPr>
          <w:rFonts w:eastAsia="華康細明體"/>
          <w:spacing w:val="20"/>
        </w:rPr>
        <w:t>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按照核准的方案、推行日期／推行期、</w:t>
      </w:r>
      <w:r w:rsidR="006F00BF" w:rsidRPr="006F00BF">
        <w:rPr>
          <w:rFonts w:eastAsia="華康細明體" w:hint="eastAsia"/>
          <w:spacing w:val="20"/>
          <w:lang w:eastAsia="zh-HK"/>
        </w:rPr>
        <w:t>屯門</w:t>
      </w:r>
      <w:r w:rsidRPr="004309A4">
        <w:rPr>
          <w:rFonts w:eastAsia="華康細明體"/>
          <w:spacing w:val="20"/>
          <w:lang w:eastAsia="zh-HK"/>
        </w:rPr>
        <w:t>民</w:t>
      </w:r>
      <w:bookmarkStart w:id="0" w:name="_GoBack"/>
      <w:bookmarkEnd w:id="0"/>
      <w:r w:rsidRPr="004309A4">
        <w:rPr>
          <w:rFonts w:eastAsia="華康細明體"/>
          <w:spacing w:val="20"/>
          <w:lang w:eastAsia="zh-HK"/>
        </w:rPr>
        <w:t>政事務</w:t>
      </w:r>
      <w:r w:rsidRPr="004309A4">
        <w:rPr>
          <w:rFonts w:eastAsia="華康細明體"/>
          <w:spacing w:val="20"/>
        </w:rPr>
        <w:t>處訂定的條款及條件，以及申請表</w:t>
      </w:r>
      <w:r w:rsidRPr="004309A4">
        <w:rPr>
          <w:rFonts w:eastAsia="華康細明體"/>
          <w:spacing w:val="20"/>
          <w:lang w:eastAsia="zh-HK"/>
        </w:rPr>
        <w:t>上列</w:t>
      </w:r>
      <w:r w:rsidRPr="004309A4">
        <w:rPr>
          <w:rFonts w:eastAsia="華康細明體"/>
          <w:spacing w:val="20"/>
        </w:rPr>
        <w:t>明的條件，進行上述項目；</w:t>
      </w:r>
    </w:p>
    <w:p w:rsidR="007E6B08" w:rsidRPr="004309A4" w:rsidRDefault="007E6B08" w:rsidP="007E6B08">
      <w:pPr>
        <w:snapToGrid w:val="0"/>
        <w:spacing w:line="260" w:lineRule="exact"/>
        <w:rPr>
          <w:rFonts w:eastAsia="華康細明體"/>
          <w:spacing w:val="20"/>
        </w:rPr>
      </w:pPr>
    </w:p>
    <w:p w:rsidR="007E6B08" w:rsidRPr="004309A4" w:rsidRDefault="007E6B08" w:rsidP="007E6B08">
      <w:pPr>
        <w:pStyle w:val="a8"/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  <w:sz w:val="24"/>
          <w:szCs w:val="24"/>
        </w:rPr>
      </w:pPr>
      <w:r w:rsidRPr="004309A4">
        <w:rPr>
          <w:rFonts w:eastAsia="華康細明體"/>
          <w:spacing w:val="20"/>
          <w:sz w:val="24"/>
          <w:szCs w:val="24"/>
        </w:rPr>
        <w:tab/>
        <w:t>(ii)</w:t>
      </w:r>
      <w:r w:rsidRPr="004309A4">
        <w:rPr>
          <w:rFonts w:eastAsia="華康細明體"/>
          <w:spacing w:val="20"/>
          <w:sz w:val="24"/>
          <w:szCs w:val="24"/>
        </w:rPr>
        <w:tab/>
      </w:r>
      <w:r w:rsidRPr="004309A4">
        <w:rPr>
          <w:rFonts w:eastAsia="華康細明體"/>
          <w:spacing w:val="20"/>
          <w:sz w:val="24"/>
          <w:szCs w:val="24"/>
        </w:rPr>
        <w:t>盡快就預支款項結算，並在結算時提交經核實的正式單據</w:t>
      </w:r>
      <w:proofErr w:type="gramStart"/>
      <w:r w:rsidRPr="004309A4">
        <w:rPr>
          <w:rFonts w:eastAsia="華康細明體"/>
          <w:spacing w:val="20"/>
          <w:sz w:val="24"/>
          <w:szCs w:val="24"/>
          <w:vertAlign w:val="superscript"/>
          <w:lang w:eastAsia="zh-HK"/>
        </w:rPr>
        <w:t>註</w:t>
      </w:r>
      <w:proofErr w:type="gramEnd"/>
      <w:r w:rsidRPr="004309A4">
        <w:rPr>
          <w:rFonts w:eastAsia="華康細明體"/>
          <w:spacing w:val="20"/>
          <w:sz w:val="24"/>
          <w:szCs w:val="24"/>
        </w:rPr>
        <w:t>，作為開支證明；</w:t>
      </w:r>
    </w:p>
    <w:p w:rsidR="007E6B08" w:rsidRPr="004309A4" w:rsidRDefault="007E6B08" w:rsidP="007E6B08">
      <w:pPr>
        <w:snapToGrid w:val="0"/>
        <w:spacing w:line="260" w:lineRule="exact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(iii)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如原來經核准的方案的工作時間表或現金流量需求有重大改動，以致可能影響貴處日後向我們發放款項（包括預支款項），我們會立即向貴處報告；</w:t>
      </w:r>
    </w:p>
    <w:p w:rsidR="007E6B08" w:rsidRPr="004309A4" w:rsidRDefault="007E6B08" w:rsidP="007E6B08">
      <w:pPr>
        <w:snapToGrid w:val="0"/>
        <w:spacing w:line="260" w:lineRule="exact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在完成項目後兩</w:t>
      </w:r>
      <w:proofErr w:type="gramStart"/>
      <w:r w:rsidRPr="004309A4">
        <w:rPr>
          <w:rFonts w:eastAsia="華康細明體"/>
          <w:spacing w:val="20"/>
        </w:rPr>
        <w:t>個曆</w:t>
      </w:r>
      <w:proofErr w:type="gramEnd"/>
      <w:r w:rsidRPr="004309A4">
        <w:rPr>
          <w:rFonts w:eastAsia="華康細明體"/>
          <w:spacing w:val="20"/>
        </w:rPr>
        <w:t>月內，向貴處提交總結報告、收支結算表，以及證明單據</w:t>
      </w:r>
      <w:proofErr w:type="gramStart"/>
      <w:r w:rsidRPr="004309A4">
        <w:rPr>
          <w:rFonts w:eastAsia="華康細明體"/>
          <w:spacing w:val="20"/>
          <w:vertAlign w:val="superscript"/>
          <w:lang w:eastAsia="zh-HK"/>
        </w:rPr>
        <w:t>註</w:t>
      </w:r>
      <w:proofErr w:type="gramEnd"/>
      <w:r w:rsidRPr="004309A4">
        <w:rPr>
          <w:rFonts w:eastAsia="華康細明體"/>
          <w:spacing w:val="20"/>
        </w:rPr>
        <w:t>／執業會計師報告</w:t>
      </w:r>
      <w:r w:rsidRPr="004309A4">
        <w:rPr>
          <w:rFonts w:eastAsia="華康細明體"/>
          <w:spacing w:val="20"/>
        </w:rPr>
        <w:t>*</w:t>
      </w:r>
      <w:r w:rsidRPr="004309A4">
        <w:rPr>
          <w:rFonts w:eastAsia="華康細明體"/>
          <w:spacing w:val="20"/>
        </w:rPr>
        <w:t>；以及</w:t>
      </w:r>
    </w:p>
    <w:p w:rsidR="007E6B08" w:rsidRPr="004309A4" w:rsidRDefault="007E6B08" w:rsidP="007E6B08">
      <w:pPr>
        <w:snapToGrid w:val="0"/>
        <w:spacing w:line="260" w:lineRule="exact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立即把預支款項的未用餘額（如有的話）退還政府。</w:t>
      </w:r>
    </w:p>
    <w:p w:rsidR="007E6B08" w:rsidRPr="004309A4" w:rsidRDefault="007E6B08" w:rsidP="007E6B08">
      <w:pPr>
        <w:snapToGrid w:val="0"/>
        <w:spacing w:line="280" w:lineRule="exact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我們同意</w:t>
      </w:r>
      <w:r w:rsidRPr="004309A4">
        <w:rPr>
          <w:rFonts w:eastAsia="華康細明體"/>
          <w:spacing w:val="20"/>
          <w:lang w:eastAsia="zh-HK"/>
        </w:rPr>
        <w:t>並</w:t>
      </w:r>
      <w:r w:rsidRPr="004309A4">
        <w:rPr>
          <w:rFonts w:eastAsia="華康細明體"/>
          <w:spacing w:val="20"/>
        </w:rPr>
        <w:t>接受，如</w:t>
      </w:r>
      <w:r w:rsidRPr="004309A4">
        <w:rPr>
          <w:rFonts w:eastAsia="華康細明體"/>
          <w:b/>
          <w:spacing w:val="20"/>
        </w:rPr>
        <w:t>未能履行</w:t>
      </w:r>
      <w:proofErr w:type="gramStart"/>
      <w:r w:rsidRPr="004309A4">
        <w:rPr>
          <w:rFonts w:eastAsia="華康細明體"/>
          <w:spacing w:val="20"/>
        </w:rPr>
        <w:t>上述第</w:t>
      </w:r>
      <w:proofErr w:type="gramEnd"/>
      <w:r w:rsidRPr="004309A4">
        <w:rPr>
          <w:rFonts w:eastAsia="華康細明體"/>
          <w:spacing w:val="20"/>
        </w:rPr>
        <w:t>(</w:t>
      </w:r>
      <w:proofErr w:type="spellStart"/>
      <w:r w:rsidRPr="004309A4">
        <w:rPr>
          <w:rFonts w:eastAsia="華康細明體"/>
          <w:spacing w:val="20"/>
        </w:rPr>
        <w:t>i</w:t>
      </w:r>
      <w:proofErr w:type="spellEnd"/>
      <w:r w:rsidRPr="004309A4">
        <w:rPr>
          <w:rFonts w:eastAsia="華康細明體"/>
          <w:spacing w:val="20"/>
        </w:rPr>
        <w:t>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項，須</w:t>
      </w:r>
      <w:r w:rsidRPr="004309A4">
        <w:rPr>
          <w:rFonts w:eastAsia="華康細明體"/>
          <w:b/>
          <w:spacing w:val="20"/>
        </w:rPr>
        <w:t>立即</w:t>
      </w:r>
      <w:r w:rsidRPr="004309A4">
        <w:rPr>
          <w:rFonts w:eastAsia="華康細明體"/>
          <w:spacing w:val="20"/>
        </w:rPr>
        <w:t>把預支款項</w:t>
      </w:r>
      <w:r w:rsidRPr="004309A4">
        <w:rPr>
          <w:rFonts w:eastAsia="華康細明體"/>
          <w:spacing w:val="20"/>
          <w:u w:val="single"/>
        </w:rPr>
        <w:tab/>
        <w:t xml:space="preserve">       </w:t>
      </w:r>
      <w:r w:rsidRPr="004309A4">
        <w:rPr>
          <w:rFonts w:eastAsia="華康細明體"/>
          <w:spacing w:val="20"/>
        </w:rPr>
        <w:t>元悉數退還政府。我們並明白，未能履行第</w:t>
      </w:r>
      <w:r w:rsidRPr="004309A4">
        <w:rPr>
          <w:rFonts w:eastAsia="華康細明體"/>
          <w:spacing w:val="20"/>
        </w:rPr>
        <w:t>(</w:t>
      </w:r>
      <w:proofErr w:type="spellStart"/>
      <w:r w:rsidRPr="004309A4">
        <w:rPr>
          <w:rFonts w:eastAsia="華康細明體"/>
          <w:spacing w:val="20"/>
        </w:rPr>
        <w:t>i</w:t>
      </w:r>
      <w:proofErr w:type="spellEnd"/>
      <w:r w:rsidRPr="004309A4">
        <w:rPr>
          <w:rFonts w:eastAsia="華康細明體"/>
          <w:spacing w:val="20"/>
        </w:rPr>
        <w:t>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項，可導致日後提出的社區參與計劃撥款申請不獲接納。</w:t>
      </w:r>
    </w:p>
    <w:p w:rsidR="007E6B08" w:rsidRPr="004309A4" w:rsidRDefault="007E6B08" w:rsidP="007E6B08">
      <w:pPr>
        <w:pStyle w:val="aa"/>
        <w:snapToGrid w:val="0"/>
        <w:spacing w:line="240" w:lineRule="exact"/>
        <w:rPr>
          <w:rFonts w:eastAsia="華康細明體"/>
          <w:spacing w:val="20"/>
          <w:sz w:val="24"/>
          <w:szCs w:val="24"/>
        </w:rPr>
      </w:pPr>
    </w:p>
    <w:p w:rsidR="007E6B08" w:rsidRPr="004309A4" w:rsidRDefault="007E6B08" w:rsidP="007E6B08">
      <w:pPr>
        <w:snapToGrid w:val="0"/>
        <w:spacing w:line="240" w:lineRule="exact"/>
        <w:rPr>
          <w:rFonts w:eastAsia="華康細明體"/>
        </w:rPr>
      </w:pPr>
    </w:p>
    <w:p w:rsidR="007E6B08" w:rsidRPr="004309A4" w:rsidRDefault="007E6B08" w:rsidP="007E6B08">
      <w:pPr>
        <w:snapToGrid w:val="0"/>
        <w:spacing w:line="240" w:lineRule="exact"/>
        <w:rPr>
          <w:rFonts w:eastAsia="華康細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544"/>
      </w:tblGrid>
      <w:tr w:rsidR="007E6B08" w:rsidRPr="004309A4" w:rsidTr="001A5DC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簽署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E5316" wp14:editId="3FC64D82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B08" w:rsidRDefault="007E6B08" w:rsidP="007E6B0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E5316" id="Oval 2" o:spid="_x0000_s1026" style="position:absolute;left:0;text-align:left;margin-left:241.6pt;margin-top:12.3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">
                      <v:textbox>
                        <w:txbxContent>
                          <w:p w:rsidR="007E6B08" w:rsidRDefault="007E6B08" w:rsidP="007E6B08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E6B08" w:rsidRPr="004309A4" w:rsidTr="001A5DC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獲授權人姓名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84364" wp14:editId="2D5E165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6B08" w:rsidRPr="00FB419E" w:rsidRDefault="007E6B08" w:rsidP="007E6B08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</w:rPr>
                                  </w:pPr>
                                  <w:r w:rsidRPr="00FB419E"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84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dqtA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" filled="f" stroked="f">
                      <v:textbox>
                        <w:txbxContent>
                          <w:p w:rsidR="007E6B08" w:rsidRPr="00FB419E" w:rsidRDefault="007E6B08" w:rsidP="007E6B08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</w:rPr>
                            </w:pPr>
                            <w:r w:rsidRPr="00FB419E">
                              <w:rPr>
                                <w:rFonts w:ascii="華康細明體" w:eastAsia="華康細明體" w:hAnsi="華康細明體" w:hint="eastAsia"/>
                                <w:spacing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B08" w:rsidRPr="004309A4" w:rsidTr="001A5DC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職位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7E6B08" w:rsidRPr="004309A4" w:rsidTr="001A5DC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代表機構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7E6B08" w:rsidRPr="004309A4" w:rsidTr="001A5DC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7E6B08" w:rsidRPr="004309A4" w:rsidRDefault="007E6B08" w:rsidP="001A5DC5">
            <w:pPr>
              <w:snapToGrid w:val="0"/>
              <w:spacing w:line="320" w:lineRule="exact"/>
              <w:jc w:val="center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（獲資助者名稱）</w:t>
            </w:r>
          </w:p>
        </w:tc>
      </w:tr>
      <w:tr w:rsidR="007E6B08" w:rsidRPr="004309A4" w:rsidTr="001A5DC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7E6B08" w:rsidRPr="004309A4" w:rsidRDefault="007E6B08" w:rsidP="001A5DC5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日期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7E6B08" w:rsidRPr="004309A4" w:rsidRDefault="007E6B08" w:rsidP="001A5DC5">
            <w:pPr>
              <w:snapToGrid w:val="0"/>
              <w:spacing w:line="320" w:lineRule="exact"/>
              <w:jc w:val="center"/>
              <w:rPr>
                <w:rFonts w:eastAsia="華康細明體"/>
              </w:rPr>
            </w:pPr>
          </w:p>
        </w:tc>
      </w:tr>
    </w:tbl>
    <w:p w:rsidR="007E6B08" w:rsidRPr="004309A4" w:rsidRDefault="007E6B08" w:rsidP="007E6B08">
      <w:pPr>
        <w:tabs>
          <w:tab w:val="left" w:pos="567"/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</w:pPr>
    </w:p>
    <w:p w:rsidR="007E6B08" w:rsidRPr="004309A4" w:rsidRDefault="007E6B08" w:rsidP="007E6B08">
      <w:pPr>
        <w:tabs>
          <w:tab w:val="left" w:pos="1134"/>
          <w:tab w:val="left" w:pos="1701"/>
        </w:tabs>
        <w:snapToGrid w:val="0"/>
        <w:spacing w:line="280" w:lineRule="exact"/>
        <w:ind w:left="444" w:hangingChars="202" w:hanging="444"/>
        <w:rPr>
          <w:rFonts w:eastAsia="華康細明體"/>
          <w:spacing w:val="20"/>
          <w:sz w:val="22"/>
          <w:szCs w:val="22"/>
        </w:rPr>
      </w:pPr>
      <w:proofErr w:type="gramStart"/>
      <w:r w:rsidRPr="004309A4">
        <w:rPr>
          <w:rFonts w:eastAsia="華康細明體"/>
          <w:sz w:val="22"/>
          <w:szCs w:val="22"/>
          <w:lang w:eastAsia="zh-HK"/>
        </w:rPr>
        <w:t>註</w:t>
      </w:r>
      <w:proofErr w:type="gramEnd"/>
      <w:r w:rsidRPr="004309A4">
        <w:rPr>
          <w:rFonts w:eastAsia="華康細明體"/>
          <w:sz w:val="22"/>
          <w:szCs w:val="22"/>
          <w:lang w:eastAsia="zh-HK"/>
        </w:rPr>
        <w:t>：</w:t>
      </w:r>
      <w:r w:rsidRPr="004309A4">
        <w:rPr>
          <w:rFonts w:eastAsia="華康細明體"/>
          <w:sz w:val="22"/>
          <w:szCs w:val="22"/>
          <w:lang w:eastAsia="zh-HK"/>
        </w:rPr>
        <w:tab/>
      </w:r>
      <w:r w:rsidRPr="004309A4">
        <w:rPr>
          <w:rFonts w:eastAsia="華康細明體"/>
          <w:spacing w:val="16"/>
          <w:sz w:val="22"/>
          <w:szCs w:val="22"/>
        </w:rPr>
        <w:t>在申請發還款項時提交的單據，</w:t>
      </w:r>
      <w:r w:rsidRPr="004309A4">
        <w:rPr>
          <w:rFonts w:eastAsia="華康細明體"/>
          <w:spacing w:val="16"/>
          <w:sz w:val="22"/>
          <w:szCs w:val="22"/>
          <w:lang w:eastAsia="zh-HK"/>
        </w:rPr>
        <w:t>必</w:t>
      </w:r>
      <w:r w:rsidRPr="004309A4">
        <w:rPr>
          <w:rFonts w:eastAsia="華康細明體"/>
          <w:spacing w:val="16"/>
          <w:sz w:val="22"/>
          <w:szCs w:val="22"/>
        </w:rPr>
        <w:t>須載列購買日期及各個支出項目的詳情，否則</w:t>
      </w:r>
      <w:r w:rsidRPr="004309A4">
        <w:rPr>
          <w:rFonts w:eastAsia="華康細明體"/>
          <w:spacing w:val="20"/>
          <w:sz w:val="22"/>
          <w:szCs w:val="22"/>
        </w:rPr>
        <w:t>須提交載有這些資料的證明文件（例如發票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和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帳單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），以補單據的不足。</w:t>
      </w:r>
    </w:p>
    <w:p w:rsidR="007E6B08" w:rsidRPr="004309A4" w:rsidRDefault="007E6B08" w:rsidP="007E6B08">
      <w:pPr>
        <w:tabs>
          <w:tab w:val="left" w:pos="1134"/>
          <w:tab w:val="left" w:pos="1701"/>
        </w:tabs>
        <w:snapToGrid w:val="0"/>
        <w:spacing w:line="280" w:lineRule="exact"/>
        <w:ind w:left="525" w:hangingChars="202" w:hanging="525"/>
        <w:rPr>
          <w:rFonts w:eastAsia="華康細明體"/>
          <w:spacing w:val="20"/>
          <w:sz w:val="22"/>
          <w:szCs w:val="22"/>
        </w:rPr>
      </w:pPr>
    </w:p>
    <w:p w:rsidR="007E6B08" w:rsidRDefault="007E6B08" w:rsidP="007E6B08">
      <w:pPr>
        <w:jc w:val="left"/>
        <w:rPr>
          <w:rFonts w:eastAsia="華康細明體"/>
          <w:spacing w:val="20"/>
          <w:sz w:val="22"/>
          <w:szCs w:val="22"/>
        </w:rPr>
      </w:pPr>
      <w:r w:rsidRPr="004309A4">
        <w:rPr>
          <w:rStyle w:val="a7"/>
          <w:rFonts w:eastAsia="華康細明體"/>
          <w:spacing w:val="40"/>
          <w:sz w:val="22"/>
          <w:szCs w:val="22"/>
        </w:rPr>
        <w:t>*</w:t>
      </w:r>
      <w:r w:rsidRPr="004309A4">
        <w:rPr>
          <w:rFonts w:eastAsia="華康細明體"/>
          <w:spacing w:val="20"/>
          <w:sz w:val="22"/>
          <w:szCs w:val="22"/>
        </w:rPr>
        <w:t>請刪去不適用者</w:t>
      </w:r>
    </w:p>
    <w:p w:rsidR="007E6B08" w:rsidRDefault="007E6B08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spacing w:val="20"/>
          <w:sz w:val="22"/>
          <w:szCs w:val="22"/>
        </w:rPr>
        <w:br w:type="page"/>
      </w:r>
    </w:p>
    <w:p w:rsidR="007E6B08" w:rsidRDefault="007E6B08" w:rsidP="007E6B08">
      <w:pPr>
        <w:jc w:val="left"/>
        <w:sectPr w:rsidR="007E6B08" w:rsidSect="007E6B08">
          <w:headerReference w:type="default" r:id="rId6"/>
          <w:footerReference w:type="default" r:id="rId7"/>
          <w:pgSz w:w="11906" w:h="16838"/>
          <w:pgMar w:top="1134" w:right="1701" w:bottom="1134" w:left="1701" w:header="851" w:footer="567" w:gutter="0"/>
          <w:cols w:space="425"/>
          <w:docGrid w:type="lines" w:linePitch="360"/>
        </w:sectPr>
      </w:pPr>
    </w:p>
    <w:p w:rsidR="007E6B08" w:rsidRPr="004309A4" w:rsidRDefault="007E6B08" w:rsidP="007E6B08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7E6B08" w:rsidRPr="004309A4" w:rsidRDefault="007E6B08" w:rsidP="007E6B08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1.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</w:t>
      </w:r>
      <w:r w:rsidRPr="004309A4">
        <w:rPr>
          <w:rFonts w:eastAsia="華康細明體"/>
          <w:spacing w:val="20"/>
          <w:lang w:eastAsia="zh-HK"/>
        </w:rPr>
        <w:t>會由</w:t>
      </w:r>
      <w:r w:rsidRPr="004309A4">
        <w:rPr>
          <w:rFonts w:eastAsia="華康細明體"/>
          <w:spacing w:val="20"/>
        </w:rPr>
        <w:t>民政事務總署用於處理與運用社區參與計劃撥款有關的事宜，以及推廣社區參與活動和鼓勵</w:t>
      </w:r>
      <w:proofErr w:type="gramStart"/>
      <w:r w:rsidRPr="004309A4">
        <w:rPr>
          <w:rFonts w:eastAsia="華康細明體"/>
          <w:spacing w:val="20"/>
        </w:rPr>
        <w:t>巿</w:t>
      </w:r>
      <w:proofErr w:type="gramEnd"/>
      <w:r w:rsidRPr="004309A4">
        <w:rPr>
          <w:rFonts w:eastAsia="華康細明體"/>
          <w:spacing w:val="20"/>
        </w:rPr>
        <w:t>民參與社區事務。</w:t>
      </w: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資料轉移對象類別</w:t>
      </w: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2.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在本表格內提供的個人資料，可為上文第</w:t>
      </w:r>
      <w:r w:rsidRPr="004309A4">
        <w:rPr>
          <w:rFonts w:eastAsia="華康細明體"/>
          <w:spacing w:val="20"/>
        </w:rPr>
        <w:t>1</w:t>
      </w:r>
      <w:r w:rsidRPr="004309A4">
        <w:rPr>
          <w:rFonts w:eastAsia="華康細明體"/>
          <w:spacing w:val="20"/>
        </w:rPr>
        <w:t>段所述的目的</w:t>
      </w:r>
      <w:r w:rsidRPr="004309A4">
        <w:rPr>
          <w:rFonts w:eastAsia="華康細明體"/>
          <w:spacing w:val="20"/>
          <w:lang w:eastAsia="zh-HK"/>
        </w:rPr>
        <w:t>而</w:t>
      </w:r>
      <w:r w:rsidRPr="004309A4">
        <w:rPr>
          <w:rFonts w:eastAsia="華康細明體"/>
          <w:spacing w:val="20"/>
        </w:rPr>
        <w:t>向政府其他部門、局及有關人士和團體披露。</w:t>
      </w: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查閱個人資料</w:t>
      </w: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3.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  <w:lang w:eastAsia="zh-HK"/>
        </w:rPr>
        <w:t>申請</w:t>
      </w:r>
      <w:r w:rsidRPr="004309A4">
        <w:rPr>
          <w:rFonts w:eastAsia="華康細明體"/>
          <w:spacing w:val="20"/>
        </w:rPr>
        <w:t>機構的負責人員有權根據《個人資料（私隱）條例》（第</w:t>
      </w:r>
      <w:r w:rsidRPr="004309A4">
        <w:rPr>
          <w:rFonts w:eastAsia="華康細明體"/>
          <w:spacing w:val="20"/>
        </w:rPr>
        <w:t>486</w:t>
      </w:r>
      <w:r w:rsidRPr="004309A4">
        <w:rPr>
          <w:rFonts w:eastAsia="華康細明體"/>
          <w:spacing w:val="20"/>
        </w:rPr>
        <w:t>章）查閱和更正已提供的個人資料。查閱權包括取得本表格內資料當事人個人資料的副本。</w:t>
      </w: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查詢</w:t>
      </w:r>
    </w:p>
    <w:p w:rsidR="007E6B08" w:rsidRPr="004309A4" w:rsidRDefault="007E6B08" w:rsidP="007E6B0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4.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如對使用本表格收集的個人資料有任何查詢（包括查閱和更正資料），請與下述人員聯絡：</w:t>
      </w:r>
    </w:p>
    <w:p w:rsidR="007E6B08" w:rsidRPr="004309A4" w:rsidRDefault="007E6B08" w:rsidP="007E6B08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7E6B08" w:rsidRPr="004309A4" w:rsidRDefault="007E6B08" w:rsidP="007E6B08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B96FC6">
        <w:rPr>
          <w:rFonts w:eastAsia="華康細明體" w:hint="eastAsia"/>
          <w:spacing w:val="20"/>
        </w:rPr>
        <w:t>文書主任（區議會）</w:t>
      </w:r>
    </w:p>
    <w:p w:rsidR="007E6B08" w:rsidRPr="004309A4" w:rsidRDefault="007E6B08" w:rsidP="007E6B08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eastAsia="華康細明體" w:hint="eastAsia"/>
          <w:spacing w:val="20"/>
        </w:rPr>
      </w:pPr>
      <w:r w:rsidRPr="00B96FC6">
        <w:rPr>
          <w:rFonts w:eastAsia="華康細明體" w:hint="eastAsia"/>
          <w:spacing w:val="20"/>
        </w:rPr>
        <w:t>屯門民政事務處</w:t>
      </w:r>
    </w:p>
    <w:p w:rsidR="007E6B08" w:rsidRPr="004309A4" w:rsidRDefault="007E6B08" w:rsidP="007E6B08">
      <w:pPr>
        <w:spacing w:line="400" w:lineRule="exact"/>
        <w:jc w:val="center"/>
        <w:rPr>
          <w:rFonts w:eastAsia="華康細明體"/>
          <w:spacing w:val="20"/>
          <w:u w:val="single"/>
        </w:rPr>
      </w:pPr>
      <w:r w:rsidRPr="00B96FC6">
        <w:rPr>
          <w:rFonts w:eastAsia="華康細明體" w:hint="eastAsia"/>
          <w:spacing w:val="20"/>
        </w:rPr>
        <w:t>電話號碼：</w:t>
      </w:r>
      <w:r w:rsidRPr="00B96FC6">
        <w:rPr>
          <w:rFonts w:eastAsia="華康細明體" w:hint="eastAsia"/>
          <w:spacing w:val="20"/>
        </w:rPr>
        <w:t>2451 3444</w:t>
      </w:r>
    </w:p>
    <w:p w:rsidR="007E6B08" w:rsidRPr="004309A4" w:rsidRDefault="007E6B08" w:rsidP="007E6B08">
      <w:pPr>
        <w:tabs>
          <w:tab w:val="left" w:pos="2268"/>
          <w:tab w:val="left" w:pos="5245"/>
        </w:tabs>
        <w:spacing w:line="400" w:lineRule="exact"/>
        <w:rPr>
          <w:rFonts w:eastAsia="華康細明體" w:hint="eastAsia"/>
          <w:spacing w:val="20"/>
        </w:rPr>
      </w:pPr>
    </w:p>
    <w:p w:rsidR="007E6B08" w:rsidRDefault="007E6B08" w:rsidP="007E6B08">
      <w:pPr>
        <w:jc w:val="left"/>
        <w:rPr>
          <w:rFonts w:hint="eastAsia"/>
        </w:rPr>
      </w:pPr>
    </w:p>
    <w:sectPr w:rsidR="007E6B08" w:rsidSect="007E6B08">
      <w:pgSz w:w="11906" w:h="16838"/>
      <w:pgMar w:top="1418" w:right="1701" w:bottom="1418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8" w:rsidRDefault="007E6B08" w:rsidP="007E6B08">
      <w:pPr>
        <w:spacing w:line="240" w:lineRule="auto"/>
      </w:pPr>
      <w:r>
        <w:separator/>
      </w:r>
    </w:p>
  </w:endnote>
  <w:endnote w:type="continuationSeparator" w:id="0">
    <w:p w:rsidR="007E6B08" w:rsidRDefault="007E6B08" w:rsidP="007E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892213"/>
      <w:docPartObj>
        <w:docPartGallery w:val="Page Numbers (Bottom of Page)"/>
        <w:docPartUnique/>
      </w:docPartObj>
    </w:sdtPr>
    <w:sdtEndPr>
      <w:rPr>
        <w:rStyle w:val="ae"/>
        <w:rFonts w:ascii="Times New Roman" w:eastAsia="新細明體" w:hAnsi="Times New Roman" w:cs="Times New Roman"/>
        <w:noProof/>
      </w:rPr>
    </w:sdtEndPr>
    <w:sdtContent>
      <w:p w:rsidR="007E6B08" w:rsidRPr="007E6B08" w:rsidRDefault="007E6B08" w:rsidP="007E6B08">
        <w:pPr>
          <w:pStyle w:val="a5"/>
          <w:jc w:val="center"/>
          <w:rPr>
            <w:rFonts w:ascii="Times New Roman" w:eastAsia="新細明體" w:hAnsi="Times New Roman" w:cs="Times New Roman" w:hint="eastAsia"/>
            <w:noProof/>
          </w:rPr>
        </w:pPr>
        <w:r w:rsidRPr="007E6B08">
          <w:rPr>
            <w:rStyle w:val="ae"/>
            <w:rFonts w:ascii="Times New Roman" w:eastAsia="新細明體" w:hAnsi="Times New Roman" w:cs="Times New Roman"/>
            <w:noProof/>
          </w:rPr>
          <w:fldChar w:fldCharType="begin"/>
        </w:r>
        <w:r w:rsidRPr="007E6B08">
          <w:rPr>
            <w:rStyle w:val="ae"/>
            <w:rFonts w:ascii="Times New Roman" w:eastAsia="新細明體" w:hAnsi="Times New Roman" w:cs="Times New Roman"/>
            <w:noProof/>
          </w:rPr>
          <w:instrText xml:space="preserve"> PAGE  \* ArabicDash  \* MERGEFORMAT </w:instrText>
        </w:r>
        <w:r w:rsidRPr="007E6B08">
          <w:rPr>
            <w:rStyle w:val="ae"/>
            <w:rFonts w:ascii="Times New Roman" w:eastAsia="新細明體" w:hAnsi="Times New Roman" w:cs="Times New Roman"/>
            <w:noProof/>
          </w:rPr>
          <w:fldChar w:fldCharType="separate"/>
        </w:r>
        <w:r w:rsidR="006F00BF">
          <w:rPr>
            <w:rStyle w:val="ae"/>
            <w:rFonts w:ascii="Times New Roman" w:eastAsia="新細明體" w:hAnsi="Times New Roman" w:cs="Times New Roman"/>
            <w:noProof/>
          </w:rPr>
          <w:t>- 1 -</w:t>
        </w:r>
        <w:r w:rsidRPr="007E6B08">
          <w:rPr>
            <w:rStyle w:val="ae"/>
            <w:rFonts w:ascii="Times New Roman" w:eastAsia="新細明體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8" w:rsidRDefault="007E6B08" w:rsidP="007E6B08">
      <w:pPr>
        <w:spacing w:line="240" w:lineRule="auto"/>
      </w:pPr>
      <w:r>
        <w:separator/>
      </w:r>
    </w:p>
  </w:footnote>
  <w:footnote w:type="continuationSeparator" w:id="0">
    <w:p w:rsidR="007E6B08" w:rsidRDefault="007E6B08" w:rsidP="007E6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08" w:rsidRDefault="007E6B08">
    <w:pPr>
      <w:pStyle w:val="a3"/>
    </w:pPr>
    <w:r>
      <w:ptab w:relativeTo="margin" w:alignment="center" w:leader="none"/>
    </w:r>
    <w:r>
      <w:ptab w:relativeTo="margin" w:alignment="right" w:leader="none"/>
    </w:r>
    <w:r w:rsidRPr="007E6B08">
      <w:rPr>
        <w:rFonts w:ascii="Times New Roman" w:eastAsia="華康細明體" w:hAnsi="Times New Roman" w:cs="Times New Roman"/>
        <w:b/>
        <w:spacing w:val="20"/>
        <w:sz w:val="24"/>
        <w:szCs w:val="24"/>
        <w:u w:val="single"/>
      </w:rPr>
      <w:t>附件</w:t>
    </w:r>
    <w:r w:rsidRPr="007E6B08">
      <w:rPr>
        <w:rFonts w:ascii="Times New Roman" w:eastAsia="華康細明體" w:hAnsi="Times New Roman" w:cs="Times New Roman"/>
        <w:b/>
        <w:spacing w:val="20"/>
        <w:sz w:val="24"/>
        <w:szCs w:val="24"/>
        <w:u w:val="single"/>
      </w:rPr>
      <w:t>E</w:t>
    </w:r>
    <w:r w:rsidRPr="007E6B08">
      <w:rPr>
        <w:rFonts w:ascii="Times New Roman" w:eastAsia="華康細明體" w:hAnsi="Times New Roman" w:cs="Times New Roman"/>
        <w:b/>
        <w:spacing w:val="20"/>
        <w:sz w:val="24"/>
        <w:szCs w:val="24"/>
        <w:u w:val="single"/>
      </w:rPr>
      <w:t>附錄</w:t>
    </w:r>
    <w:r w:rsidRPr="007E6B08">
      <w:rPr>
        <w:rFonts w:ascii="Times New Roman" w:eastAsia="華康細明體" w:hAnsi="Times New Roman" w:cs="Times New Roman"/>
        <w:b/>
        <w:spacing w:val="20"/>
        <w:sz w:val="24"/>
        <w:szCs w:val="24"/>
        <w:u w:val="single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8"/>
    <w:rsid w:val="000C27F2"/>
    <w:rsid w:val="006F00BF"/>
    <w:rsid w:val="007E6B08"/>
    <w:rsid w:val="00A3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E3BE"/>
  <w15:chartTrackingRefBased/>
  <w15:docId w15:val="{26EDEB32-1200-4C7F-AA5F-C986EF74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0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6B08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B0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B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B0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B08"/>
    <w:rPr>
      <w:sz w:val="20"/>
      <w:szCs w:val="20"/>
    </w:rPr>
  </w:style>
  <w:style w:type="character" w:customStyle="1" w:styleId="10">
    <w:name w:val="標題 1 字元"/>
    <w:basedOn w:val="a0"/>
    <w:link w:val="1"/>
    <w:rsid w:val="007E6B08"/>
    <w:rPr>
      <w:rFonts w:ascii="Times New Roman" w:eastAsia="新細明體" w:hAnsi="Times New Roman" w:cs="Times New Roman"/>
      <w:b/>
      <w:bCs/>
      <w:kern w:val="0"/>
      <w:sz w:val="26"/>
      <w:szCs w:val="26"/>
      <w:u w:val="single"/>
    </w:rPr>
  </w:style>
  <w:style w:type="character" w:styleId="a7">
    <w:name w:val="footnote reference"/>
    <w:rsid w:val="007E6B08"/>
    <w:rPr>
      <w:vertAlign w:val="superscript"/>
    </w:rPr>
  </w:style>
  <w:style w:type="paragraph" w:styleId="a8">
    <w:name w:val="Body Text Indent"/>
    <w:basedOn w:val="a"/>
    <w:link w:val="a9"/>
    <w:rsid w:val="007E6B08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9">
    <w:name w:val="本文縮排 字元"/>
    <w:basedOn w:val="a0"/>
    <w:link w:val="a8"/>
    <w:rsid w:val="007E6B08"/>
    <w:rPr>
      <w:rFonts w:ascii="Times New Roman" w:eastAsia="新細明體" w:hAnsi="Times New Roman" w:cs="Times New Roman"/>
      <w:kern w:val="0"/>
      <w:sz w:val="26"/>
      <w:szCs w:val="26"/>
    </w:rPr>
  </w:style>
  <w:style w:type="paragraph" w:styleId="aa">
    <w:name w:val="Body Text"/>
    <w:basedOn w:val="a"/>
    <w:link w:val="ab"/>
    <w:rsid w:val="007E6B08"/>
    <w:pPr>
      <w:spacing w:line="260" w:lineRule="exact"/>
    </w:pPr>
    <w:rPr>
      <w:kern w:val="0"/>
      <w:sz w:val="26"/>
      <w:szCs w:val="26"/>
    </w:rPr>
  </w:style>
  <w:style w:type="character" w:customStyle="1" w:styleId="ab">
    <w:name w:val="本文 字元"/>
    <w:basedOn w:val="a0"/>
    <w:link w:val="aa"/>
    <w:rsid w:val="007E6B08"/>
    <w:rPr>
      <w:rFonts w:ascii="Times New Roman" w:eastAsia="新細明體" w:hAnsi="Times New Roman" w:cs="Times New Roman"/>
      <w:kern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7E6B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6B0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rsid w:val="007E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D2"/>
    <w:rsid w:val="00C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BFD3DB3375447AB14B7F64C21759A3">
    <w:name w:val="CBBFD3DB3375447AB14B7F64C21759A3"/>
    <w:rsid w:val="00CB58D2"/>
    <w:pPr>
      <w:widowControl w:val="0"/>
    </w:pPr>
  </w:style>
  <w:style w:type="paragraph" w:customStyle="1" w:styleId="44286B62E63A48C4A0216AB6F61F038C">
    <w:name w:val="44286B62E63A48C4A0216AB6F61F038C"/>
    <w:rsid w:val="00CB58D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570</Characters>
  <Application>Microsoft Office Word</Application>
  <DocSecurity>0</DocSecurity>
  <Lines>114</Lines>
  <Paragraphs>62</Paragraphs>
  <ScaleCrop>false</ScaleCrop>
  <Company>Home Affairs Department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HADUSER</dc:creator>
  <cp:keywords/>
  <dc:description/>
  <cp:lastModifiedBy>HADUSER</cp:lastModifiedBy>
  <cp:revision>3</cp:revision>
  <dcterms:created xsi:type="dcterms:W3CDTF">2024-03-27T05:58:00Z</dcterms:created>
  <dcterms:modified xsi:type="dcterms:W3CDTF">2024-03-27T06:22:00Z</dcterms:modified>
</cp:coreProperties>
</file>