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31" w:rsidRPr="006A0631" w:rsidRDefault="006A0631" w:rsidP="00FD7CB2">
      <w:pPr>
        <w:overflowPunct w:val="0"/>
        <w:spacing w:line="400" w:lineRule="exact"/>
        <w:jc w:val="center"/>
        <w:rPr>
          <w:rFonts w:ascii="華康中黑體" w:eastAsia="華康中黑體" w:hAnsi="華康中黑體"/>
          <w:spacing w:val="20"/>
          <w:sz w:val="24"/>
          <w:szCs w:val="24"/>
          <w:lang w:val="en-US"/>
        </w:rPr>
      </w:pPr>
      <w:r w:rsidRPr="006A0631">
        <w:rPr>
          <w:rFonts w:ascii="華康中黑體" w:eastAsia="華康中黑體" w:hAnsi="華康中黑體" w:hint="eastAsia"/>
          <w:spacing w:val="20"/>
          <w:sz w:val="24"/>
          <w:szCs w:val="24"/>
          <w:lang w:val="en-US"/>
        </w:rPr>
        <w:t>促進種族和諧委員會</w:t>
      </w:r>
    </w:p>
    <w:p w:rsidR="006A0631" w:rsidRPr="006A0631" w:rsidRDefault="006A0631" w:rsidP="00FD7CB2">
      <w:pPr>
        <w:overflowPunct w:val="0"/>
        <w:spacing w:line="400" w:lineRule="exact"/>
        <w:jc w:val="center"/>
        <w:rPr>
          <w:rFonts w:ascii="華康中黑體" w:eastAsia="華康中黑體" w:hAnsi="華康中黑體"/>
          <w:spacing w:val="20"/>
          <w:sz w:val="24"/>
          <w:szCs w:val="24"/>
          <w:lang w:val="en-US"/>
        </w:rPr>
      </w:pPr>
      <w:r w:rsidRPr="006A0631">
        <w:rPr>
          <w:rFonts w:ascii="華康中黑體" w:eastAsia="華康中黑體" w:hAnsi="華康中黑體" w:hint="eastAsia"/>
          <w:spacing w:val="20"/>
          <w:sz w:val="24"/>
          <w:szCs w:val="24"/>
          <w:lang w:val="en-US"/>
        </w:rPr>
        <w:t>會議記錄</w:t>
      </w:r>
    </w:p>
    <w:p w:rsidR="00A73F89" w:rsidRPr="006A0631" w:rsidRDefault="00C70B7D" w:rsidP="00FD7CB2">
      <w:pPr>
        <w:overflowPunct w:val="0"/>
        <w:spacing w:line="400" w:lineRule="exact"/>
        <w:jc w:val="center"/>
        <w:rPr>
          <w:rFonts w:ascii="華康中黑體" w:eastAsia="華康中黑體" w:hAnsi="華康中黑體"/>
          <w:spacing w:val="20"/>
          <w:sz w:val="24"/>
          <w:szCs w:val="24"/>
        </w:rPr>
      </w:pPr>
      <w:r>
        <w:rPr>
          <w:rFonts w:ascii="華康中黑體" w:eastAsia="華康中黑體" w:hAnsi="華康中黑體" w:hint="eastAsia"/>
          <w:spacing w:val="20"/>
          <w:sz w:val="24"/>
          <w:szCs w:val="24"/>
          <w:lang w:val="en-US"/>
        </w:rPr>
        <w:t>二零一七年二</w:t>
      </w:r>
      <w:r w:rsidR="00B05118">
        <w:rPr>
          <w:rFonts w:ascii="華康中黑體" w:eastAsia="華康中黑體" w:hAnsi="華康中黑體" w:hint="eastAsia"/>
          <w:spacing w:val="20"/>
          <w:sz w:val="24"/>
          <w:szCs w:val="24"/>
          <w:lang w:val="en-US"/>
        </w:rPr>
        <w:t>月</w:t>
      </w:r>
      <w:r>
        <w:rPr>
          <w:rFonts w:ascii="華康中黑體" w:eastAsia="華康中黑體" w:hAnsi="華康中黑體" w:hint="eastAsia"/>
          <w:spacing w:val="20"/>
          <w:sz w:val="24"/>
          <w:szCs w:val="24"/>
          <w:lang w:val="en-US"/>
        </w:rPr>
        <w:t>十七</w:t>
      </w:r>
      <w:r w:rsidR="006A0631" w:rsidRPr="006A0631">
        <w:rPr>
          <w:rFonts w:ascii="華康中黑體" w:eastAsia="華康中黑體" w:hAnsi="華康中黑體" w:hint="eastAsia"/>
          <w:spacing w:val="20"/>
          <w:sz w:val="24"/>
          <w:szCs w:val="24"/>
          <w:lang w:val="en-US"/>
        </w:rPr>
        <w:t>日</w:t>
      </w:r>
    </w:p>
    <w:p w:rsidR="00A73F89" w:rsidRPr="006A0631" w:rsidRDefault="006A0631" w:rsidP="00780C89">
      <w:pPr>
        <w:overflowPunct w:val="0"/>
        <w:spacing w:line="380" w:lineRule="exact"/>
        <w:rPr>
          <w:rStyle w:val="ae"/>
          <w:spacing w:val="20"/>
          <w:sz w:val="24"/>
          <w:szCs w:val="24"/>
          <w:lang w:val="en-US"/>
        </w:rPr>
      </w:pPr>
      <w:r w:rsidRPr="006A0631">
        <w:rPr>
          <w:rFonts w:ascii="華康中黑體" w:eastAsia="華康中黑體" w:hAnsi="華康中黑體" w:hint="eastAsia"/>
          <w:bCs/>
          <w:spacing w:val="20"/>
          <w:sz w:val="24"/>
          <w:szCs w:val="24"/>
          <w:lang w:val="en-US"/>
        </w:rPr>
        <w:t>出席者</w:t>
      </w:r>
    </w:p>
    <w:p w:rsidR="00661354" w:rsidRPr="006A0631" w:rsidRDefault="00661354" w:rsidP="00780C89">
      <w:pPr>
        <w:overflowPunct w:val="0"/>
        <w:spacing w:line="380" w:lineRule="exact"/>
        <w:rPr>
          <w:sz w:val="24"/>
          <w:szCs w:val="24"/>
        </w:rPr>
      </w:pPr>
    </w:p>
    <w:p w:rsidR="00A73F89" w:rsidRPr="006A0631" w:rsidRDefault="006A0631" w:rsidP="00780C89">
      <w:pPr>
        <w:overflowPunct w:val="0"/>
        <w:spacing w:line="380" w:lineRule="exact"/>
        <w:rPr>
          <w:rStyle w:val="ae"/>
          <w:sz w:val="24"/>
          <w:szCs w:val="24"/>
          <w:lang w:val="en-US"/>
        </w:rPr>
      </w:pPr>
      <w:r w:rsidRPr="006A0631">
        <w:rPr>
          <w:rFonts w:ascii="華康中黑體" w:eastAsia="華康中黑體" w:hAnsi="華康中黑體" w:hint="eastAsia"/>
          <w:bCs/>
          <w:spacing w:val="20"/>
          <w:sz w:val="24"/>
          <w:szCs w:val="24"/>
          <w:lang w:val="en-US"/>
        </w:rPr>
        <w:t>民政事務總署</w:t>
      </w:r>
    </w:p>
    <w:p w:rsidR="001A745F" w:rsidRPr="006A0631" w:rsidRDefault="001A745F" w:rsidP="00780C89">
      <w:pPr>
        <w:overflowPunct w:val="0"/>
        <w:spacing w:line="380" w:lineRule="exact"/>
        <w:rPr>
          <w:rStyle w:val="ae"/>
          <w:sz w:val="24"/>
          <w:szCs w:val="24"/>
        </w:rPr>
      </w:pPr>
    </w:p>
    <w:p w:rsidR="00A73F89" w:rsidRPr="007A260A" w:rsidRDefault="006A0631" w:rsidP="00780C89">
      <w:pPr>
        <w:pStyle w:val="af"/>
        <w:tabs>
          <w:tab w:val="left" w:pos="3402"/>
        </w:tabs>
        <w:overflowPunct w:val="0"/>
        <w:spacing w:line="380" w:lineRule="exact"/>
        <w:ind w:left="0" w:firstLine="0"/>
        <w:rPr>
          <w:rFonts w:eastAsia="華康細明體"/>
          <w:spacing w:val="20"/>
          <w:sz w:val="24"/>
          <w:szCs w:val="24"/>
        </w:rPr>
      </w:pPr>
      <w:r w:rsidRPr="007A260A">
        <w:rPr>
          <w:rFonts w:eastAsia="華康細明體"/>
          <w:spacing w:val="20"/>
          <w:sz w:val="24"/>
          <w:szCs w:val="24"/>
          <w:lang w:val="en-US"/>
        </w:rPr>
        <w:t>陳積志先生</w:t>
      </w:r>
      <w:r w:rsidRPr="007A260A">
        <w:rPr>
          <w:rFonts w:eastAsia="華康細明體"/>
          <w:spacing w:val="20"/>
          <w:sz w:val="24"/>
          <w:szCs w:val="24"/>
          <w:lang w:val="en-US"/>
        </w:rPr>
        <w:t>(</w:t>
      </w:r>
      <w:r w:rsidRPr="007A260A">
        <w:rPr>
          <w:rFonts w:eastAsia="華康細明體"/>
          <w:spacing w:val="20"/>
          <w:sz w:val="24"/>
          <w:szCs w:val="24"/>
          <w:lang w:val="en-US"/>
        </w:rPr>
        <w:t>主席</w:t>
      </w:r>
      <w:r w:rsidRPr="007A260A">
        <w:rPr>
          <w:rFonts w:eastAsia="華康細明體"/>
          <w:spacing w:val="20"/>
          <w:sz w:val="24"/>
          <w:szCs w:val="24"/>
          <w:lang w:val="en-US"/>
        </w:rPr>
        <w:t>)</w:t>
      </w:r>
      <w:r w:rsidR="00A73F89" w:rsidRPr="007A260A">
        <w:rPr>
          <w:rFonts w:eastAsia="華康細明體"/>
          <w:spacing w:val="20"/>
          <w:sz w:val="24"/>
          <w:szCs w:val="24"/>
        </w:rPr>
        <w:tab/>
      </w:r>
      <w:r w:rsidRPr="007A260A">
        <w:rPr>
          <w:rFonts w:eastAsia="華康細明體"/>
          <w:spacing w:val="20"/>
          <w:sz w:val="24"/>
          <w:szCs w:val="24"/>
        </w:rPr>
        <w:t>副署長</w:t>
      </w:r>
    </w:p>
    <w:p w:rsidR="00647033" w:rsidRPr="007A260A" w:rsidRDefault="00B526FD" w:rsidP="00780C89">
      <w:pPr>
        <w:pStyle w:val="af"/>
        <w:tabs>
          <w:tab w:val="left" w:pos="3402"/>
        </w:tabs>
        <w:overflowPunct w:val="0"/>
        <w:spacing w:line="380" w:lineRule="exact"/>
        <w:rPr>
          <w:rFonts w:eastAsia="華康細明體"/>
          <w:spacing w:val="20"/>
          <w:sz w:val="24"/>
          <w:szCs w:val="24"/>
        </w:rPr>
      </w:pPr>
      <w:r w:rsidRPr="007A260A">
        <w:rPr>
          <w:rFonts w:eastAsia="華康細明體"/>
          <w:spacing w:val="20"/>
          <w:sz w:val="24"/>
          <w:szCs w:val="24"/>
        </w:rPr>
        <w:t>任向華先生</w:t>
      </w:r>
      <w:r w:rsidR="00647033" w:rsidRPr="007A260A">
        <w:rPr>
          <w:rFonts w:eastAsia="華康細明體"/>
          <w:spacing w:val="20"/>
          <w:sz w:val="24"/>
          <w:szCs w:val="24"/>
        </w:rPr>
        <w:tab/>
      </w:r>
      <w:r w:rsidR="006A0631" w:rsidRPr="007A260A">
        <w:rPr>
          <w:rFonts w:eastAsia="華康細明體"/>
          <w:spacing w:val="20"/>
          <w:sz w:val="24"/>
          <w:szCs w:val="24"/>
        </w:rPr>
        <w:t>助理署長</w:t>
      </w:r>
    </w:p>
    <w:p w:rsidR="00A73F89" w:rsidRPr="007A260A" w:rsidRDefault="006A0631" w:rsidP="00780C89">
      <w:pPr>
        <w:pStyle w:val="af"/>
        <w:tabs>
          <w:tab w:val="clear" w:pos="3969"/>
          <w:tab w:val="left" w:pos="3402"/>
          <w:tab w:val="left" w:pos="3830"/>
        </w:tabs>
        <w:overflowPunct w:val="0"/>
        <w:spacing w:line="380" w:lineRule="exact"/>
        <w:rPr>
          <w:rFonts w:eastAsia="華康細明體"/>
          <w:spacing w:val="20"/>
          <w:sz w:val="24"/>
          <w:szCs w:val="24"/>
        </w:rPr>
      </w:pPr>
      <w:r w:rsidRPr="007A260A">
        <w:rPr>
          <w:rFonts w:eastAsia="華康細明體"/>
          <w:spacing w:val="20"/>
          <w:sz w:val="24"/>
          <w:szCs w:val="24"/>
        </w:rPr>
        <w:t>鄭君任先生</w:t>
      </w:r>
      <w:r w:rsidR="00647033" w:rsidRPr="007A260A">
        <w:rPr>
          <w:rFonts w:eastAsia="華康細明體"/>
          <w:spacing w:val="20"/>
          <w:sz w:val="24"/>
          <w:szCs w:val="24"/>
        </w:rPr>
        <w:tab/>
      </w:r>
      <w:r w:rsidRPr="007A260A">
        <w:rPr>
          <w:rFonts w:eastAsia="華康細明體"/>
          <w:spacing w:val="20"/>
          <w:sz w:val="24"/>
          <w:szCs w:val="24"/>
        </w:rPr>
        <w:t>總行政主任</w:t>
      </w:r>
    </w:p>
    <w:p w:rsidR="00A73F89" w:rsidRPr="007A260A" w:rsidRDefault="006A0631" w:rsidP="00780C89">
      <w:pPr>
        <w:pStyle w:val="af"/>
        <w:tabs>
          <w:tab w:val="left" w:pos="3402"/>
        </w:tabs>
        <w:overflowPunct w:val="0"/>
        <w:spacing w:line="380" w:lineRule="exact"/>
        <w:rPr>
          <w:rFonts w:eastAsia="華康細明體"/>
          <w:spacing w:val="20"/>
          <w:sz w:val="24"/>
          <w:szCs w:val="24"/>
        </w:rPr>
      </w:pPr>
      <w:r w:rsidRPr="007A260A">
        <w:rPr>
          <w:rFonts w:eastAsia="華康細明體"/>
          <w:spacing w:val="20"/>
          <w:sz w:val="24"/>
          <w:szCs w:val="24"/>
        </w:rPr>
        <w:t>岑俊楷先生</w:t>
      </w:r>
      <w:r w:rsidRPr="007A260A">
        <w:rPr>
          <w:rFonts w:eastAsia="華康細明體"/>
          <w:spacing w:val="20"/>
          <w:sz w:val="24"/>
          <w:szCs w:val="24"/>
        </w:rPr>
        <w:t>(</w:t>
      </w:r>
      <w:r w:rsidRPr="007A260A">
        <w:rPr>
          <w:rFonts w:eastAsia="華康細明體"/>
          <w:spacing w:val="20"/>
          <w:sz w:val="24"/>
          <w:szCs w:val="24"/>
        </w:rPr>
        <w:t>秘書</w:t>
      </w:r>
      <w:r w:rsidRPr="007A260A">
        <w:rPr>
          <w:rFonts w:eastAsia="華康細明體"/>
          <w:spacing w:val="20"/>
          <w:sz w:val="24"/>
          <w:szCs w:val="24"/>
        </w:rPr>
        <w:t>)</w:t>
      </w:r>
      <w:r w:rsidR="00A73F89" w:rsidRPr="007A260A">
        <w:rPr>
          <w:rFonts w:eastAsia="華康細明體"/>
          <w:spacing w:val="20"/>
          <w:sz w:val="24"/>
          <w:szCs w:val="24"/>
        </w:rPr>
        <w:tab/>
      </w:r>
      <w:r w:rsidRPr="007A260A">
        <w:rPr>
          <w:rFonts w:eastAsia="華康細明體"/>
          <w:spacing w:val="20"/>
          <w:sz w:val="24"/>
          <w:szCs w:val="24"/>
        </w:rPr>
        <w:t>高級行政主任</w:t>
      </w:r>
    </w:p>
    <w:p w:rsidR="00A73F89" w:rsidRPr="00013F90" w:rsidRDefault="00A73F89" w:rsidP="00780C89">
      <w:pPr>
        <w:tabs>
          <w:tab w:val="left" w:pos="3402"/>
        </w:tabs>
        <w:overflowPunct w:val="0"/>
        <w:spacing w:line="380" w:lineRule="exact"/>
      </w:pPr>
    </w:p>
    <w:p w:rsidR="006A0631" w:rsidRPr="00CD3D38" w:rsidRDefault="006A0631" w:rsidP="00780C89">
      <w:pPr>
        <w:tabs>
          <w:tab w:val="left" w:pos="3402"/>
        </w:tabs>
        <w:overflowPunct w:val="0"/>
        <w:spacing w:line="380" w:lineRule="exact"/>
        <w:rPr>
          <w:rFonts w:eastAsia="華康中黑體"/>
          <w:bCs/>
          <w:spacing w:val="20"/>
          <w:sz w:val="24"/>
          <w:szCs w:val="24"/>
          <w:lang w:val="en-US"/>
        </w:rPr>
      </w:pPr>
      <w:r w:rsidRPr="00CD3D38">
        <w:rPr>
          <w:rFonts w:eastAsia="華康中黑體"/>
          <w:bCs/>
          <w:spacing w:val="20"/>
          <w:sz w:val="24"/>
          <w:szCs w:val="24"/>
          <w:lang w:val="en-US"/>
        </w:rPr>
        <w:t>官方成員</w:t>
      </w:r>
    </w:p>
    <w:p w:rsidR="001A745F" w:rsidRPr="00CD3D38" w:rsidRDefault="001A745F" w:rsidP="00780C89">
      <w:pPr>
        <w:tabs>
          <w:tab w:val="left" w:pos="3402"/>
        </w:tabs>
        <w:overflowPunct w:val="0"/>
        <w:spacing w:line="380" w:lineRule="exact"/>
        <w:rPr>
          <w:rStyle w:val="ae"/>
          <w:sz w:val="24"/>
          <w:szCs w:val="24"/>
        </w:rPr>
      </w:pPr>
    </w:p>
    <w:p w:rsidR="00A73F89" w:rsidRPr="00CD3D38" w:rsidRDefault="005853B8" w:rsidP="00780C89">
      <w:pPr>
        <w:pStyle w:val="af"/>
        <w:tabs>
          <w:tab w:val="left" w:pos="3402"/>
        </w:tabs>
        <w:overflowPunct w:val="0"/>
        <w:spacing w:line="380" w:lineRule="exact"/>
        <w:rPr>
          <w:rFonts w:eastAsia="華康細明體"/>
          <w:spacing w:val="20"/>
          <w:sz w:val="24"/>
          <w:szCs w:val="24"/>
        </w:rPr>
      </w:pPr>
      <w:r w:rsidRPr="00CD3D38">
        <w:rPr>
          <w:rFonts w:eastAsia="華康細明體"/>
          <w:spacing w:val="20"/>
          <w:sz w:val="24"/>
          <w:szCs w:val="24"/>
        </w:rPr>
        <w:t>張岱楨先生</w:t>
      </w:r>
      <w:r w:rsidR="00A73F89" w:rsidRPr="00CD3D38">
        <w:rPr>
          <w:rFonts w:eastAsia="華康細明體"/>
          <w:spacing w:val="20"/>
          <w:sz w:val="24"/>
          <w:szCs w:val="24"/>
        </w:rPr>
        <w:tab/>
      </w:r>
      <w:r w:rsidRPr="00CD3D38">
        <w:rPr>
          <w:rFonts w:eastAsia="華康細明體"/>
          <w:color w:val="000000"/>
          <w:spacing w:val="20"/>
          <w:sz w:val="24"/>
          <w:szCs w:val="24"/>
        </w:rPr>
        <w:t>政制及內地事務局首席助理秘書</w:t>
      </w:r>
      <w:r w:rsidR="00FD5EF4">
        <w:rPr>
          <w:rFonts w:eastAsia="華康細明體" w:hint="eastAsia"/>
          <w:color w:val="000000"/>
          <w:spacing w:val="20"/>
          <w:sz w:val="24"/>
          <w:szCs w:val="24"/>
        </w:rPr>
        <w:t>長</w:t>
      </w:r>
      <w:r w:rsidRPr="00CD3D38">
        <w:rPr>
          <w:rFonts w:eastAsia="華康細明體"/>
          <w:color w:val="000000"/>
          <w:spacing w:val="20"/>
          <w:sz w:val="24"/>
          <w:szCs w:val="24"/>
        </w:rPr>
        <w:t>(5)</w:t>
      </w:r>
    </w:p>
    <w:p w:rsidR="00A73F89" w:rsidRPr="00CD3D38" w:rsidRDefault="005853B8" w:rsidP="00780C89">
      <w:pPr>
        <w:pStyle w:val="af"/>
        <w:tabs>
          <w:tab w:val="left" w:pos="3402"/>
        </w:tabs>
        <w:overflowPunct w:val="0"/>
        <w:spacing w:line="380" w:lineRule="exact"/>
        <w:rPr>
          <w:rFonts w:eastAsia="華康細明體"/>
          <w:spacing w:val="20"/>
          <w:sz w:val="24"/>
          <w:szCs w:val="24"/>
        </w:rPr>
      </w:pPr>
      <w:r w:rsidRPr="00CD3D38">
        <w:rPr>
          <w:rFonts w:eastAsia="華康細明體"/>
          <w:color w:val="000000"/>
          <w:spacing w:val="20"/>
          <w:sz w:val="24"/>
          <w:szCs w:val="24"/>
        </w:rPr>
        <w:t>蘇美儀女士</w:t>
      </w:r>
      <w:r w:rsidR="00A73F89" w:rsidRPr="00CD3D38">
        <w:rPr>
          <w:rFonts w:eastAsia="華康細明體"/>
          <w:spacing w:val="20"/>
          <w:sz w:val="24"/>
          <w:szCs w:val="24"/>
        </w:rPr>
        <w:tab/>
      </w:r>
      <w:r w:rsidRPr="00CD3D38">
        <w:rPr>
          <w:rFonts w:eastAsia="華康細明體"/>
          <w:spacing w:val="20"/>
          <w:sz w:val="24"/>
          <w:szCs w:val="24"/>
        </w:rPr>
        <w:t>政府新聞</w:t>
      </w:r>
      <w:proofErr w:type="gramStart"/>
      <w:r w:rsidRPr="00CD3D38">
        <w:rPr>
          <w:rFonts w:eastAsia="華康細明體"/>
          <w:spacing w:val="20"/>
          <w:sz w:val="24"/>
          <w:szCs w:val="24"/>
        </w:rPr>
        <w:t>處署</w:t>
      </w:r>
      <w:proofErr w:type="gramEnd"/>
      <w:r w:rsidRPr="00CD3D38">
        <w:rPr>
          <w:rFonts w:eastAsia="華康細明體"/>
          <w:spacing w:val="20"/>
          <w:sz w:val="24"/>
          <w:szCs w:val="24"/>
        </w:rPr>
        <w:t>理首席新聞主任</w:t>
      </w:r>
      <w:r w:rsidRPr="00CD3D38">
        <w:rPr>
          <w:rFonts w:eastAsia="華康細明體"/>
          <w:spacing w:val="20"/>
          <w:sz w:val="24"/>
          <w:szCs w:val="24"/>
        </w:rPr>
        <w:t>(</w:t>
      </w:r>
      <w:r w:rsidRPr="00CD3D38">
        <w:rPr>
          <w:rFonts w:eastAsia="華康細明體"/>
          <w:spacing w:val="20"/>
          <w:sz w:val="24"/>
          <w:szCs w:val="24"/>
        </w:rPr>
        <w:t>本地宣傳</w:t>
      </w:r>
      <w:r w:rsidRPr="00CD3D38">
        <w:rPr>
          <w:rFonts w:eastAsia="華康細明體"/>
          <w:spacing w:val="20"/>
          <w:sz w:val="24"/>
          <w:szCs w:val="24"/>
        </w:rPr>
        <w:t>)</w:t>
      </w:r>
    </w:p>
    <w:p w:rsidR="00A73F89" w:rsidRPr="00CD3D38" w:rsidRDefault="009B13E0" w:rsidP="00780C89">
      <w:pPr>
        <w:pStyle w:val="af"/>
        <w:tabs>
          <w:tab w:val="left" w:pos="3402"/>
        </w:tabs>
        <w:overflowPunct w:val="0"/>
        <w:spacing w:line="380" w:lineRule="exact"/>
        <w:rPr>
          <w:rFonts w:eastAsia="華康細明體"/>
          <w:spacing w:val="20"/>
          <w:sz w:val="24"/>
          <w:szCs w:val="24"/>
        </w:rPr>
      </w:pPr>
      <w:r w:rsidRPr="00F333D2">
        <w:rPr>
          <w:rFonts w:eastAsia="華康細明體"/>
          <w:spacing w:val="20"/>
          <w:sz w:val="24"/>
          <w:szCs w:val="24"/>
        </w:rPr>
        <w:t>鄧穎姿女士</w:t>
      </w:r>
      <w:r w:rsidR="00181D3C" w:rsidRPr="00CD3D38">
        <w:rPr>
          <w:rFonts w:eastAsia="華康細明體"/>
          <w:spacing w:val="20"/>
          <w:sz w:val="24"/>
          <w:szCs w:val="24"/>
        </w:rPr>
        <w:tab/>
      </w:r>
      <w:r w:rsidRPr="00CD3D38">
        <w:rPr>
          <w:rFonts w:eastAsia="華康細明體"/>
          <w:spacing w:val="20"/>
          <w:sz w:val="24"/>
          <w:szCs w:val="24"/>
          <w:lang w:val="en-US"/>
        </w:rPr>
        <w:t>教育局助理教育主任</w:t>
      </w:r>
      <w:r w:rsidRPr="00CD3D38">
        <w:rPr>
          <w:rFonts w:eastAsia="華康細明體"/>
          <w:spacing w:val="20"/>
          <w:sz w:val="24"/>
          <w:szCs w:val="24"/>
          <w:lang w:val="en-US"/>
        </w:rPr>
        <w:t>(</w:t>
      </w:r>
      <w:r w:rsidRPr="00CD3D38">
        <w:rPr>
          <w:rFonts w:eastAsia="華康細明體"/>
          <w:spacing w:val="20"/>
          <w:sz w:val="24"/>
          <w:szCs w:val="24"/>
          <w:lang w:val="en-US"/>
        </w:rPr>
        <w:t>學位安排及支援</w:t>
      </w:r>
      <w:r w:rsidRPr="00CD3D38">
        <w:rPr>
          <w:rFonts w:eastAsia="華康細明體"/>
          <w:spacing w:val="20"/>
          <w:sz w:val="24"/>
          <w:szCs w:val="24"/>
          <w:lang w:val="en-US"/>
        </w:rPr>
        <w:t>)</w:t>
      </w:r>
      <w:r w:rsidR="00186BB3">
        <w:rPr>
          <w:rFonts w:eastAsia="華康細明體" w:hint="eastAsia"/>
          <w:spacing w:val="20"/>
          <w:sz w:val="24"/>
          <w:szCs w:val="24"/>
          <w:lang w:val="en-US"/>
        </w:rPr>
        <w:t>31</w:t>
      </w:r>
    </w:p>
    <w:p w:rsidR="00A73F89" w:rsidRPr="00CD3D38" w:rsidRDefault="00CD3D38" w:rsidP="00780C89">
      <w:pPr>
        <w:pStyle w:val="af"/>
        <w:tabs>
          <w:tab w:val="left" w:pos="3402"/>
        </w:tabs>
        <w:overflowPunct w:val="0"/>
        <w:spacing w:line="380" w:lineRule="exact"/>
        <w:rPr>
          <w:rFonts w:eastAsia="華康細明體"/>
          <w:spacing w:val="20"/>
          <w:sz w:val="24"/>
          <w:szCs w:val="24"/>
        </w:rPr>
      </w:pPr>
      <w:r w:rsidRPr="00CD3D38">
        <w:rPr>
          <w:rFonts w:eastAsia="華康細明體"/>
          <w:color w:val="000000"/>
          <w:spacing w:val="20"/>
          <w:sz w:val="24"/>
          <w:szCs w:val="24"/>
        </w:rPr>
        <w:t>莊香裕先生</w:t>
      </w:r>
      <w:r w:rsidR="00A73F89" w:rsidRPr="00CD3D38">
        <w:rPr>
          <w:rFonts w:eastAsia="華康細明體"/>
          <w:spacing w:val="20"/>
          <w:sz w:val="24"/>
          <w:szCs w:val="24"/>
        </w:rPr>
        <w:tab/>
      </w:r>
      <w:r w:rsidRPr="00CD3D38">
        <w:rPr>
          <w:rFonts w:eastAsia="華康細明體"/>
          <w:spacing w:val="20"/>
          <w:sz w:val="24"/>
          <w:szCs w:val="24"/>
        </w:rPr>
        <w:t>勞工處勞工事務主任</w:t>
      </w:r>
      <w:r w:rsidRPr="00CD3D38">
        <w:rPr>
          <w:rFonts w:eastAsia="華康細明體"/>
          <w:spacing w:val="20"/>
          <w:sz w:val="24"/>
          <w:szCs w:val="24"/>
        </w:rPr>
        <w:t>(</w:t>
      </w:r>
      <w:r w:rsidRPr="00CD3D38">
        <w:rPr>
          <w:rFonts w:eastAsia="華康細明體"/>
          <w:spacing w:val="20"/>
          <w:sz w:val="24"/>
          <w:szCs w:val="24"/>
        </w:rPr>
        <w:t>就業</w:t>
      </w:r>
      <w:r w:rsidR="00C344EE">
        <w:rPr>
          <w:rFonts w:eastAsia="華康細明體"/>
          <w:spacing w:val="20"/>
          <w:sz w:val="24"/>
          <w:szCs w:val="24"/>
        </w:rPr>
        <w:t>)</w:t>
      </w:r>
      <w:r w:rsidRPr="00CD3D38">
        <w:rPr>
          <w:rFonts w:eastAsia="華康細明體"/>
          <w:spacing w:val="20"/>
          <w:sz w:val="24"/>
          <w:szCs w:val="24"/>
        </w:rPr>
        <w:t>2</w:t>
      </w:r>
    </w:p>
    <w:p w:rsidR="00A73F89" w:rsidRPr="00013F90" w:rsidRDefault="00A73F89" w:rsidP="00780C89">
      <w:pPr>
        <w:overflowPunct w:val="0"/>
        <w:spacing w:line="380" w:lineRule="exact"/>
      </w:pPr>
    </w:p>
    <w:p w:rsidR="00C66A99" w:rsidRPr="00C66A99" w:rsidRDefault="00C66A99" w:rsidP="00780C89">
      <w:pPr>
        <w:overflowPunct w:val="0"/>
        <w:spacing w:line="380" w:lineRule="exact"/>
        <w:rPr>
          <w:rFonts w:ascii="華康中黑體" w:eastAsia="華康中黑體" w:hAnsi="華康中黑體"/>
          <w:bCs/>
          <w:spacing w:val="20"/>
          <w:sz w:val="24"/>
          <w:szCs w:val="24"/>
          <w:lang w:val="en-US"/>
        </w:rPr>
      </w:pPr>
      <w:r w:rsidRPr="00C66A99">
        <w:rPr>
          <w:rFonts w:ascii="華康中黑體" w:eastAsia="華康中黑體" w:hAnsi="華康中黑體" w:hint="eastAsia"/>
          <w:bCs/>
          <w:spacing w:val="20"/>
          <w:sz w:val="24"/>
          <w:szCs w:val="24"/>
          <w:lang w:val="en-US"/>
        </w:rPr>
        <w:t>非官方成員</w:t>
      </w:r>
    </w:p>
    <w:p w:rsidR="001A745F" w:rsidRPr="00013F90" w:rsidRDefault="001A745F" w:rsidP="00780C89">
      <w:pPr>
        <w:overflowPunct w:val="0"/>
        <w:spacing w:line="380" w:lineRule="exact"/>
        <w:rPr>
          <w:rStyle w:val="ae"/>
        </w:rPr>
      </w:pP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proofErr w:type="spellStart"/>
      <w:r w:rsidRPr="00C66A99">
        <w:rPr>
          <w:rFonts w:eastAsia="華康細明體"/>
          <w:spacing w:val="20"/>
          <w:sz w:val="24"/>
          <w:szCs w:val="24"/>
        </w:rPr>
        <w:t>Dewan</w:t>
      </w:r>
      <w:proofErr w:type="spellEnd"/>
      <w:r w:rsidRPr="00C66A99">
        <w:rPr>
          <w:rFonts w:eastAsia="華康細明體"/>
          <w:spacing w:val="20"/>
          <w:sz w:val="24"/>
          <w:szCs w:val="24"/>
        </w:rPr>
        <w:t xml:space="preserve"> </w:t>
      </w:r>
      <w:proofErr w:type="spellStart"/>
      <w:r w:rsidRPr="00C66A99">
        <w:rPr>
          <w:rFonts w:eastAsia="華康細明體"/>
          <w:spacing w:val="20"/>
          <w:sz w:val="24"/>
          <w:szCs w:val="24"/>
        </w:rPr>
        <w:t>Saiful</w:t>
      </w:r>
      <w:proofErr w:type="spellEnd"/>
      <w:r w:rsidRPr="00C66A99">
        <w:rPr>
          <w:rFonts w:eastAsia="華康細明體"/>
          <w:spacing w:val="20"/>
          <w:sz w:val="24"/>
          <w:szCs w:val="24"/>
        </w:rPr>
        <w:t xml:space="preserve"> </w:t>
      </w:r>
      <w:proofErr w:type="spellStart"/>
      <w:r w:rsidRPr="00C66A99">
        <w:rPr>
          <w:rFonts w:eastAsia="華康細明體"/>
          <w:spacing w:val="20"/>
          <w:sz w:val="24"/>
          <w:szCs w:val="24"/>
        </w:rPr>
        <w:t>Alam</w:t>
      </w:r>
      <w:proofErr w:type="spellEnd"/>
      <w:r w:rsidRPr="00C66A99">
        <w:rPr>
          <w:rFonts w:eastAsia="華康細明體"/>
          <w:spacing w:val="20"/>
          <w:sz w:val="24"/>
          <w:szCs w:val="24"/>
        </w:rPr>
        <w:t>先生</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r w:rsidRPr="00C66A99">
        <w:rPr>
          <w:rFonts w:eastAsia="華康細明體"/>
          <w:spacing w:val="20"/>
          <w:sz w:val="24"/>
          <w:szCs w:val="24"/>
        </w:rPr>
        <w:t xml:space="preserve">Mohamed </w:t>
      </w:r>
      <w:proofErr w:type="spellStart"/>
      <w:r w:rsidRPr="00C66A99">
        <w:rPr>
          <w:rFonts w:eastAsia="華康細明體"/>
          <w:spacing w:val="20"/>
          <w:sz w:val="24"/>
          <w:szCs w:val="24"/>
        </w:rPr>
        <w:t>Ibramsa</w:t>
      </w:r>
      <w:proofErr w:type="spellEnd"/>
      <w:r w:rsidRPr="00C66A99">
        <w:rPr>
          <w:rFonts w:eastAsia="華康細明體"/>
          <w:spacing w:val="20"/>
          <w:sz w:val="24"/>
          <w:szCs w:val="24"/>
        </w:rPr>
        <w:t xml:space="preserve"> </w:t>
      </w:r>
      <w:proofErr w:type="spellStart"/>
      <w:r w:rsidRPr="00C66A99">
        <w:rPr>
          <w:rFonts w:eastAsia="華康細明體"/>
          <w:spacing w:val="20"/>
          <w:sz w:val="24"/>
          <w:szCs w:val="24"/>
        </w:rPr>
        <w:t>Sikkander</w:t>
      </w:r>
      <w:proofErr w:type="spellEnd"/>
      <w:r w:rsidRPr="00C66A99">
        <w:rPr>
          <w:rFonts w:eastAsia="華康細明體"/>
          <w:spacing w:val="20"/>
          <w:sz w:val="24"/>
          <w:szCs w:val="24"/>
        </w:rPr>
        <w:t xml:space="preserve"> </w:t>
      </w:r>
      <w:proofErr w:type="spellStart"/>
      <w:r w:rsidRPr="00C66A99">
        <w:rPr>
          <w:rFonts w:eastAsia="華康細明體"/>
          <w:spacing w:val="20"/>
          <w:sz w:val="24"/>
          <w:szCs w:val="24"/>
        </w:rPr>
        <w:t>Batcha</w:t>
      </w:r>
      <w:proofErr w:type="spellEnd"/>
      <w:r w:rsidRPr="00C66A99">
        <w:rPr>
          <w:rFonts w:eastAsia="華康細明體"/>
          <w:spacing w:val="20"/>
          <w:sz w:val="24"/>
          <w:szCs w:val="24"/>
        </w:rPr>
        <w:t>先生</w:t>
      </w:r>
      <w:r w:rsidRPr="00C66A99">
        <w:rPr>
          <w:rFonts w:eastAsia="華康細明體"/>
          <w:spacing w:val="20"/>
          <w:sz w:val="24"/>
          <w:szCs w:val="24"/>
        </w:rPr>
        <w:t xml:space="preserve"> </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r w:rsidRPr="00C66A99">
        <w:rPr>
          <w:rFonts w:eastAsia="華康細明體"/>
          <w:spacing w:val="20"/>
          <w:sz w:val="24"/>
          <w:szCs w:val="24"/>
        </w:rPr>
        <w:t>周德興先生</w:t>
      </w:r>
    </w:p>
    <w:p w:rsidR="00177C4B" w:rsidRPr="00177C4B" w:rsidRDefault="00177C4B"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lang w:val="en-US"/>
        </w:rPr>
      </w:pPr>
      <w:r w:rsidRPr="00177C4B">
        <w:rPr>
          <w:rFonts w:eastAsia="華康細明體" w:hint="eastAsia"/>
          <w:spacing w:val="20"/>
          <w:sz w:val="24"/>
          <w:szCs w:val="24"/>
          <w:lang w:val="en-US"/>
        </w:rPr>
        <w:t>張漪薇女士</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proofErr w:type="spellStart"/>
      <w:r w:rsidRPr="00C66A99">
        <w:rPr>
          <w:rFonts w:eastAsia="華康細明體"/>
          <w:spacing w:val="20"/>
          <w:sz w:val="24"/>
          <w:szCs w:val="24"/>
        </w:rPr>
        <w:t>Kul</w:t>
      </w:r>
      <w:proofErr w:type="spellEnd"/>
      <w:r w:rsidRPr="00C66A99">
        <w:rPr>
          <w:rFonts w:eastAsia="華康細明體"/>
          <w:spacing w:val="20"/>
          <w:sz w:val="24"/>
          <w:szCs w:val="24"/>
        </w:rPr>
        <w:t xml:space="preserve"> Prasad </w:t>
      </w:r>
      <w:proofErr w:type="spellStart"/>
      <w:r w:rsidRPr="00C66A99">
        <w:rPr>
          <w:rFonts w:eastAsia="華康細明體"/>
          <w:spacing w:val="20"/>
          <w:sz w:val="24"/>
          <w:szCs w:val="24"/>
        </w:rPr>
        <w:t>Gurung</w:t>
      </w:r>
      <w:proofErr w:type="spellEnd"/>
      <w:r w:rsidRPr="00C66A99">
        <w:rPr>
          <w:rFonts w:eastAsia="華康細明體"/>
          <w:spacing w:val="20"/>
          <w:sz w:val="24"/>
          <w:szCs w:val="24"/>
        </w:rPr>
        <w:t>先生</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r w:rsidRPr="00C66A99">
        <w:rPr>
          <w:rFonts w:eastAsia="華康細明體"/>
          <w:spacing w:val="20"/>
          <w:sz w:val="24"/>
          <w:szCs w:val="24"/>
        </w:rPr>
        <w:t>古龍沙美</w:t>
      </w:r>
      <w:proofErr w:type="gramStart"/>
      <w:r w:rsidRPr="00C66A99">
        <w:rPr>
          <w:rFonts w:eastAsia="華康細明體"/>
          <w:spacing w:val="20"/>
          <w:sz w:val="24"/>
          <w:szCs w:val="24"/>
        </w:rPr>
        <w:t>娜</w:t>
      </w:r>
      <w:proofErr w:type="gramEnd"/>
      <w:r w:rsidRPr="00C66A99">
        <w:rPr>
          <w:rFonts w:eastAsia="華康細明體"/>
          <w:spacing w:val="20"/>
          <w:sz w:val="24"/>
          <w:szCs w:val="24"/>
        </w:rPr>
        <w:t>醫生，</w:t>
      </w:r>
      <w:r w:rsidRPr="00C66A99">
        <w:rPr>
          <w:rFonts w:eastAsia="華康細明體"/>
          <w:spacing w:val="20"/>
          <w:sz w:val="24"/>
          <w:szCs w:val="24"/>
        </w:rPr>
        <w:t>MH</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r w:rsidRPr="00C66A99">
        <w:rPr>
          <w:rFonts w:eastAsia="華康細明體"/>
          <w:spacing w:val="20"/>
          <w:sz w:val="24"/>
          <w:szCs w:val="24"/>
        </w:rPr>
        <w:t xml:space="preserve">Vijay </w:t>
      </w:r>
      <w:proofErr w:type="spellStart"/>
      <w:r w:rsidRPr="00C66A99">
        <w:rPr>
          <w:rFonts w:eastAsia="華康細明體"/>
          <w:spacing w:val="20"/>
          <w:sz w:val="24"/>
          <w:szCs w:val="24"/>
        </w:rPr>
        <w:t>Harilela</w:t>
      </w:r>
      <w:proofErr w:type="spellEnd"/>
      <w:r w:rsidRPr="00C66A99">
        <w:rPr>
          <w:rFonts w:eastAsia="華康細明體"/>
          <w:spacing w:val="20"/>
          <w:sz w:val="24"/>
          <w:szCs w:val="24"/>
        </w:rPr>
        <w:t>先生</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r w:rsidRPr="00C66A99">
        <w:rPr>
          <w:rFonts w:eastAsia="華康細明體"/>
          <w:spacing w:val="20"/>
          <w:sz w:val="24"/>
          <w:szCs w:val="24"/>
        </w:rPr>
        <w:t>孔昭華先生</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proofErr w:type="spellStart"/>
      <w:r w:rsidRPr="00C66A99">
        <w:rPr>
          <w:rFonts w:eastAsia="華康細明體"/>
          <w:spacing w:val="20"/>
          <w:sz w:val="24"/>
          <w:szCs w:val="24"/>
        </w:rPr>
        <w:t>Akil</w:t>
      </w:r>
      <w:proofErr w:type="spellEnd"/>
      <w:r w:rsidRPr="00C66A99">
        <w:rPr>
          <w:rFonts w:eastAsia="華康細明體"/>
          <w:spacing w:val="20"/>
          <w:sz w:val="24"/>
          <w:szCs w:val="24"/>
        </w:rPr>
        <w:t xml:space="preserve"> Khan</w:t>
      </w:r>
      <w:r w:rsidRPr="00C66A99">
        <w:rPr>
          <w:rFonts w:eastAsia="華康細明體"/>
          <w:spacing w:val="20"/>
          <w:sz w:val="24"/>
          <w:szCs w:val="24"/>
        </w:rPr>
        <w:t>先生</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r w:rsidRPr="00C66A99">
        <w:rPr>
          <w:rFonts w:eastAsia="華康細明體"/>
          <w:spacing w:val="20"/>
          <w:sz w:val="24"/>
          <w:szCs w:val="24"/>
        </w:rPr>
        <w:t>黎雅明先生，</w:t>
      </w:r>
      <w:r w:rsidRPr="00C66A99">
        <w:rPr>
          <w:rFonts w:eastAsia="華康細明體"/>
          <w:spacing w:val="20"/>
          <w:sz w:val="24"/>
          <w:szCs w:val="24"/>
        </w:rPr>
        <w:t>MH, JP</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proofErr w:type="spellStart"/>
      <w:r w:rsidRPr="00C66A99">
        <w:rPr>
          <w:rFonts w:eastAsia="華康細明體"/>
          <w:spacing w:val="20"/>
          <w:sz w:val="24"/>
          <w:szCs w:val="24"/>
        </w:rPr>
        <w:t>Rigam</w:t>
      </w:r>
      <w:proofErr w:type="spellEnd"/>
      <w:r w:rsidRPr="00C66A99">
        <w:rPr>
          <w:rFonts w:eastAsia="華康細明體"/>
          <w:spacing w:val="20"/>
          <w:sz w:val="24"/>
          <w:szCs w:val="24"/>
        </w:rPr>
        <w:t xml:space="preserve"> </w:t>
      </w:r>
      <w:proofErr w:type="spellStart"/>
      <w:r w:rsidRPr="00C66A99">
        <w:rPr>
          <w:rFonts w:eastAsia="華康細明體"/>
          <w:spacing w:val="20"/>
          <w:sz w:val="24"/>
          <w:szCs w:val="24"/>
        </w:rPr>
        <w:t>Rai</w:t>
      </w:r>
      <w:proofErr w:type="spellEnd"/>
      <w:r w:rsidRPr="00C66A99">
        <w:rPr>
          <w:rFonts w:eastAsia="華康細明體"/>
          <w:spacing w:val="20"/>
          <w:sz w:val="24"/>
          <w:szCs w:val="24"/>
        </w:rPr>
        <w:t>女士</w:t>
      </w:r>
    </w:p>
    <w:p w:rsidR="00C66A99" w:rsidRPr="00C66A99" w:rsidRDefault="00C66A99" w:rsidP="00780C89">
      <w:pPr>
        <w:widowControl/>
        <w:tabs>
          <w:tab w:val="left" w:pos="567"/>
          <w:tab w:val="left" w:pos="1134"/>
          <w:tab w:val="left" w:pos="1701"/>
        </w:tabs>
        <w:overflowPunct w:val="0"/>
        <w:adjustRightInd w:val="0"/>
        <w:snapToGrid w:val="0"/>
        <w:spacing w:line="380" w:lineRule="exact"/>
        <w:rPr>
          <w:rFonts w:eastAsia="華康細明體"/>
          <w:spacing w:val="20"/>
          <w:sz w:val="24"/>
          <w:szCs w:val="24"/>
        </w:rPr>
      </w:pPr>
      <w:proofErr w:type="spellStart"/>
      <w:r w:rsidRPr="00C66A99">
        <w:rPr>
          <w:rFonts w:eastAsia="華康細明體"/>
          <w:spacing w:val="20"/>
          <w:sz w:val="24"/>
          <w:szCs w:val="24"/>
        </w:rPr>
        <w:t>Bungon</w:t>
      </w:r>
      <w:proofErr w:type="spellEnd"/>
      <w:r w:rsidRPr="00C66A99">
        <w:rPr>
          <w:rFonts w:eastAsia="華康細明體"/>
          <w:spacing w:val="20"/>
          <w:sz w:val="24"/>
          <w:szCs w:val="24"/>
        </w:rPr>
        <w:t xml:space="preserve"> </w:t>
      </w:r>
      <w:proofErr w:type="spellStart"/>
      <w:r w:rsidRPr="00C66A99">
        <w:rPr>
          <w:rFonts w:eastAsia="華康細明體"/>
          <w:spacing w:val="20"/>
          <w:sz w:val="24"/>
          <w:szCs w:val="24"/>
        </w:rPr>
        <w:t>Tamasorn</w:t>
      </w:r>
      <w:proofErr w:type="spellEnd"/>
      <w:r w:rsidRPr="00C66A99">
        <w:rPr>
          <w:rFonts w:eastAsia="華康細明體"/>
          <w:spacing w:val="20"/>
          <w:sz w:val="24"/>
          <w:szCs w:val="24"/>
        </w:rPr>
        <w:t>女士</w:t>
      </w:r>
      <w:r w:rsidRPr="00C66A99">
        <w:rPr>
          <w:rFonts w:eastAsia="華康細明體"/>
          <w:spacing w:val="20"/>
          <w:sz w:val="24"/>
          <w:szCs w:val="24"/>
        </w:rPr>
        <w:br/>
      </w:r>
      <w:proofErr w:type="spellStart"/>
      <w:r w:rsidRPr="00C66A99">
        <w:rPr>
          <w:rFonts w:eastAsia="華康細明體"/>
          <w:spacing w:val="20"/>
          <w:sz w:val="24"/>
          <w:szCs w:val="24"/>
        </w:rPr>
        <w:t>Rizwan</w:t>
      </w:r>
      <w:proofErr w:type="spellEnd"/>
      <w:r w:rsidRPr="00C66A99">
        <w:rPr>
          <w:rFonts w:eastAsia="華康細明體"/>
          <w:spacing w:val="20"/>
          <w:sz w:val="24"/>
          <w:szCs w:val="24"/>
        </w:rPr>
        <w:t xml:space="preserve"> </w:t>
      </w:r>
      <w:proofErr w:type="spellStart"/>
      <w:r w:rsidRPr="00C66A99">
        <w:rPr>
          <w:rFonts w:eastAsia="華康細明體"/>
          <w:spacing w:val="20"/>
          <w:sz w:val="24"/>
          <w:szCs w:val="24"/>
        </w:rPr>
        <w:t>Ullah</w:t>
      </w:r>
      <w:proofErr w:type="spellEnd"/>
      <w:r w:rsidRPr="00C66A99">
        <w:rPr>
          <w:rFonts w:eastAsia="華康細明體"/>
          <w:spacing w:val="20"/>
          <w:sz w:val="24"/>
          <w:szCs w:val="24"/>
        </w:rPr>
        <w:t>博士</w:t>
      </w:r>
    </w:p>
    <w:p w:rsidR="00CA6C61" w:rsidRPr="00C66A99" w:rsidRDefault="00C66A99" w:rsidP="00780C89">
      <w:pPr>
        <w:pStyle w:val="af"/>
        <w:overflowPunct w:val="0"/>
        <w:spacing w:line="380" w:lineRule="exact"/>
        <w:rPr>
          <w:rFonts w:eastAsia="華康細明體"/>
          <w:spacing w:val="20"/>
          <w:sz w:val="24"/>
          <w:szCs w:val="24"/>
        </w:rPr>
      </w:pPr>
      <w:r w:rsidRPr="00C66A99">
        <w:rPr>
          <w:rFonts w:eastAsia="華康細明體"/>
          <w:spacing w:val="20"/>
          <w:sz w:val="24"/>
          <w:szCs w:val="24"/>
        </w:rPr>
        <w:t>楊存洲先生</w:t>
      </w:r>
    </w:p>
    <w:p w:rsidR="00A73F89" w:rsidRPr="00013F90" w:rsidRDefault="00A73F89" w:rsidP="00FD7CB2">
      <w:pPr>
        <w:pStyle w:val="af"/>
        <w:overflowPunct w:val="0"/>
        <w:spacing w:line="400" w:lineRule="exact"/>
      </w:pPr>
    </w:p>
    <w:p w:rsidR="00C66A99" w:rsidRPr="00C66A99" w:rsidRDefault="00C66A99" w:rsidP="00FD7CB2">
      <w:pPr>
        <w:keepNext/>
        <w:overflowPunct w:val="0"/>
        <w:spacing w:line="400" w:lineRule="exact"/>
        <w:rPr>
          <w:rFonts w:ascii="華康中黑體" w:eastAsia="華康中黑體" w:hAnsi="華康中黑體"/>
          <w:bCs/>
          <w:spacing w:val="20"/>
          <w:sz w:val="24"/>
          <w:szCs w:val="24"/>
          <w:lang w:val="en-US"/>
        </w:rPr>
      </w:pPr>
      <w:r w:rsidRPr="00C66A99">
        <w:rPr>
          <w:rFonts w:ascii="華康中黑體" w:eastAsia="華康中黑體" w:hAnsi="華康中黑體" w:hint="eastAsia"/>
          <w:bCs/>
          <w:spacing w:val="20"/>
          <w:sz w:val="24"/>
          <w:szCs w:val="24"/>
          <w:lang w:val="en-US"/>
        </w:rPr>
        <w:lastRenderedPageBreak/>
        <w:t>列席者</w:t>
      </w:r>
    </w:p>
    <w:p w:rsidR="00BE78A0" w:rsidRPr="00013F90" w:rsidRDefault="00BE78A0" w:rsidP="00FD7CB2">
      <w:pPr>
        <w:pStyle w:val="af"/>
        <w:keepNext/>
        <w:overflowPunct w:val="0"/>
        <w:spacing w:line="400" w:lineRule="exact"/>
        <w:ind w:left="0" w:firstLine="0"/>
        <w:rPr>
          <w:u w:val="single"/>
        </w:rPr>
      </w:pPr>
    </w:p>
    <w:p w:rsidR="001A745F" w:rsidRPr="00C66A99" w:rsidRDefault="00C66A99" w:rsidP="00186BB3">
      <w:pPr>
        <w:pStyle w:val="af"/>
        <w:keepLines/>
        <w:tabs>
          <w:tab w:val="clear" w:pos="3969"/>
        </w:tabs>
        <w:overflowPunct w:val="0"/>
        <w:spacing w:line="400" w:lineRule="exact"/>
        <w:ind w:left="3828" w:hanging="3828"/>
        <w:rPr>
          <w:rFonts w:ascii="華康細明體" w:eastAsia="華康細明體" w:hAnsi="華康細明體"/>
          <w:spacing w:val="20"/>
          <w:sz w:val="24"/>
          <w:szCs w:val="24"/>
        </w:rPr>
      </w:pPr>
      <w:r w:rsidRPr="00C66A99">
        <w:rPr>
          <w:rFonts w:ascii="華康細明體" w:eastAsia="華康細明體" w:hAnsi="華康細明體" w:hint="eastAsia"/>
          <w:spacing w:val="20"/>
          <w:sz w:val="24"/>
          <w:szCs w:val="24"/>
          <w:lang w:val="en-US"/>
        </w:rPr>
        <w:t>何永強先生</w:t>
      </w:r>
      <w:r w:rsidR="001A745F" w:rsidRPr="00C66A99">
        <w:rPr>
          <w:rFonts w:ascii="華康細明體" w:eastAsia="華康細明體" w:hAnsi="華康細明體" w:hint="eastAsia"/>
          <w:spacing w:val="20"/>
          <w:sz w:val="24"/>
          <w:szCs w:val="24"/>
        </w:rPr>
        <w:tab/>
      </w:r>
      <w:r w:rsidRPr="00C66A99">
        <w:rPr>
          <w:rFonts w:ascii="華康細明體" w:eastAsia="華康細明體" w:hAnsi="華康細明體" w:hint="eastAsia"/>
          <w:spacing w:val="20"/>
          <w:sz w:val="24"/>
          <w:szCs w:val="24"/>
        </w:rPr>
        <w:t>平等機會委員會少數族裔事務組高級平等機會主任</w:t>
      </w:r>
    </w:p>
    <w:p w:rsidR="001A745F" w:rsidRPr="00013F90" w:rsidRDefault="001A745F" w:rsidP="00186BB3">
      <w:pPr>
        <w:overflowPunct w:val="0"/>
        <w:spacing w:line="400" w:lineRule="exact"/>
        <w:ind w:left="3828" w:hanging="3828"/>
      </w:pPr>
    </w:p>
    <w:p w:rsidR="00984BA1" w:rsidRPr="00297FA6" w:rsidRDefault="00984BA1" w:rsidP="00186BB3">
      <w:pPr>
        <w:widowControl/>
        <w:tabs>
          <w:tab w:val="left" w:pos="1134"/>
          <w:tab w:val="left" w:pos="1701"/>
          <w:tab w:val="left" w:pos="2835"/>
        </w:tabs>
        <w:overflowPunct w:val="0"/>
        <w:adjustRightInd w:val="0"/>
        <w:snapToGrid w:val="0"/>
        <w:spacing w:line="400" w:lineRule="exact"/>
        <w:ind w:left="3828" w:hanging="3828"/>
        <w:rPr>
          <w:spacing w:val="20"/>
          <w:sz w:val="24"/>
          <w:szCs w:val="24"/>
          <w:u w:val="single"/>
        </w:rPr>
      </w:pPr>
      <w:r w:rsidRPr="00297FA6">
        <w:rPr>
          <w:rFonts w:hint="eastAsia"/>
          <w:spacing w:val="20"/>
          <w:sz w:val="24"/>
          <w:szCs w:val="24"/>
          <w:u w:val="single"/>
        </w:rPr>
        <w:t>議程第</w:t>
      </w:r>
      <w:r w:rsidRPr="00297FA6">
        <w:rPr>
          <w:rFonts w:hint="eastAsia"/>
          <w:spacing w:val="20"/>
          <w:sz w:val="24"/>
          <w:szCs w:val="24"/>
          <w:u w:val="single"/>
        </w:rPr>
        <w:t>3</w:t>
      </w:r>
      <w:r w:rsidRPr="00297FA6">
        <w:rPr>
          <w:rFonts w:hint="eastAsia"/>
          <w:spacing w:val="20"/>
          <w:sz w:val="24"/>
          <w:szCs w:val="24"/>
          <w:u w:val="single"/>
        </w:rPr>
        <w:t>項</w:t>
      </w:r>
    </w:p>
    <w:p w:rsidR="00165D3D" w:rsidRPr="00297FA6" w:rsidRDefault="000225C9" w:rsidP="00186BB3">
      <w:pPr>
        <w:pStyle w:val="af"/>
        <w:keepLines/>
        <w:tabs>
          <w:tab w:val="clear" w:pos="3969"/>
        </w:tabs>
        <w:overflowPunct w:val="0"/>
        <w:spacing w:line="400" w:lineRule="exact"/>
        <w:ind w:left="3828" w:hanging="3828"/>
        <w:rPr>
          <w:rFonts w:ascii="華康細明體" w:eastAsia="華康細明體" w:hAnsi="華康細明體"/>
          <w:bCs/>
          <w:iCs/>
          <w:color w:val="000000"/>
          <w:spacing w:val="20"/>
          <w:kern w:val="0"/>
          <w:sz w:val="24"/>
          <w:szCs w:val="24"/>
          <w:lang w:val="en-US"/>
        </w:rPr>
      </w:pPr>
      <w:r w:rsidRPr="00297FA6">
        <w:rPr>
          <w:rFonts w:ascii="華康細明體" w:eastAsia="華康細明體" w:hAnsi="華康細明體" w:hint="eastAsia"/>
          <w:iCs/>
          <w:color w:val="000000"/>
          <w:spacing w:val="20"/>
          <w:kern w:val="0"/>
          <w:sz w:val="24"/>
          <w:szCs w:val="24"/>
        </w:rPr>
        <w:t>蔡盈慧女士</w:t>
      </w:r>
      <w:r w:rsidR="00AE4257" w:rsidRPr="00297FA6">
        <w:rPr>
          <w:rFonts w:ascii="華康細明體" w:eastAsia="華康細明體" w:hAnsi="華康細明體" w:hint="eastAsia"/>
          <w:spacing w:val="20"/>
          <w:sz w:val="24"/>
          <w:szCs w:val="24"/>
        </w:rPr>
        <w:tab/>
      </w:r>
      <w:r w:rsidRPr="00297FA6">
        <w:rPr>
          <w:rFonts w:ascii="華康細明體" w:eastAsia="華康細明體" w:hAnsi="華康細明體" w:hint="eastAsia"/>
          <w:spacing w:val="20"/>
          <w:sz w:val="24"/>
          <w:szCs w:val="24"/>
        </w:rPr>
        <w:t>僱員再培訓局</w:t>
      </w:r>
      <w:r w:rsidRPr="00297FA6">
        <w:rPr>
          <w:rFonts w:ascii="華康細明體" w:eastAsia="華康細明體" w:hAnsi="華康細明體" w:hint="eastAsia"/>
          <w:bCs/>
          <w:iCs/>
          <w:color w:val="000000"/>
          <w:spacing w:val="20"/>
          <w:kern w:val="0"/>
          <w:sz w:val="24"/>
          <w:szCs w:val="24"/>
          <w:lang w:val="en-US"/>
        </w:rPr>
        <w:t>高級經理</w:t>
      </w:r>
      <w:r w:rsidRPr="00297FA6">
        <w:rPr>
          <w:rFonts w:eastAsia="華康細明體"/>
          <w:spacing w:val="20"/>
          <w:sz w:val="24"/>
          <w:szCs w:val="24"/>
          <w:lang w:val="en-US"/>
        </w:rPr>
        <w:t>(</w:t>
      </w:r>
      <w:r w:rsidRPr="00297FA6">
        <w:rPr>
          <w:rFonts w:ascii="華康細明體" w:eastAsia="華康細明體" w:hAnsi="華康細明體" w:hint="eastAsia"/>
          <w:bCs/>
          <w:iCs/>
          <w:color w:val="000000"/>
          <w:spacing w:val="20"/>
          <w:kern w:val="0"/>
          <w:sz w:val="24"/>
          <w:szCs w:val="24"/>
          <w:lang w:val="en-US"/>
        </w:rPr>
        <w:t>課程發展</w:t>
      </w:r>
      <w:r w:rsidRPr="00297FA6">
        <w:rPr>
          <w:rFonts w:eastAsia="華康細明體"/>
          <w:spacing w:val="20"/>
          <w:sz w:val="24"/>
          <w:szCs w:val="24"/>
          <w:lang w:val="en-US"/>
        </w:rPr>
        <w:t>)</w:t>
      </w:r>
    </w:p>
    <w:p w:rsidR="00AE4257" w:rsidRPr="00297FA6" w:rsidRDefault="005676E6" w:rsidP="00186BB3">
      <w:pPr>
        <w:pStyle w:val="af"/>
        <w:keepLines/>
        <w:tabs>
          <w:tab w:val="clear" w:pos="3969"/>
        </w:tabs>
        <w:overflowPunct w:val="0"/>
        <w:spacing w:line="400" w:lineRule="exact"/>
        <w:ind w:left="3828" w:hanging="3828"/>
        <w:rPr>
          <w:spacing w:val="20"/>
          <w:sz w:val="24"/>
          <w:szCs w:val="24"/>
        </w:rPr>
      </w:pPr>
      <w:r w:rsidRPr="005676E6">
        <w:rPr>
          <w:rFonts w:hint="eastAsia"/>
          <w:iCs/>
          <w:color w:val="000000"/>
          <w:spacing w:val="20"/>
          <w:kern w:val="0"/>
          <w:sz w:val="24"/>
          <w:szCs w:val="24"/>
        </w:rPr>
        <w:t>楊海欣</w:t>
      </w:r>
      <w:bookmarkStart w:id="0" w:name="_GoBack"/>
      <w:bookmarkEnd w:id="0"/>
      <w:r w:rsidR="000225C9" w:rsidRPr="005676E6">
        <w:rPr>
          <w:iCs/>
          <w:color w:val="000000"/>
          <w:spacing w:val="20"/>
          <w:kern w:val="0"/>
          <w:sz w:val="24"/>
          <w:szCs w:val="24"/>
        </w:rPr>
        <w:t>女士</w:t>
      </w:r>
      <w:r w:rsidR="00AE4257" w:rsidRPr="00297FA6">
        <w:rPr>
          <w:rFonts w:hint="eastAsia"/>
          <w:spacing w:val="20"/>
          <w:sz w:val="24"/>
          <w:szCs w:val="24"/>
        </w:rPr>
        <w:tab/>
      </w:r>
      <w:r w:rsidR="000225C9" w:rsidRPr="00297FA6">
        <w:rPr>
          <w:rFonts w:ascii="華康細明體" w:eastAsia="華康細明體" w:hAnsi="華康細明體" w:hint="eastAsia"/>
          <w:spacing w:val="20"/>
          <w:sz w:val="24"/>
          <w:szCs w:val="24"/>
        </w:rPr>
        <w:t>僱員再培訓局</w:t>
      </w:r>
      <w:r w:rsidR="000225C9" w:rsidRPr="00297FA6">
        <w:rPr>
          <w:rFonts w:ascii="華康細明體" w:eastAsia="華康細明體" w:hAnsi="華康細明體" w:hint="eastAsia"/>
          <w:bCs/>
          <w:iCs/>
          <w:color w:val="000000"/>
          <w:spacing w:val="20"/>
          <w:kern w:val="0"/>
          <w:sz w:val="24"/>
          <w:szCs w:val="24"/>
          <w:lang w:val="en-US"/>
        </w:rPr>
        <w:t>經理</w:t>
      </w:r>
      <w:r w:rsidR="000225C9" w:rsidRPr="00297FA6">
        <w:rPr>
          <w:rFonts w:eastAsia="華康細明體"/>
          <w:spacing w:val="20"/>
          <w:sz w:val="24"/>
          <w:szCs w:val="24"/>
          <w:lang w:val="en-US"/>
        </w:rPr>
        <w:t>(</w:t>
      </w:r>
      <w:r w:rsidR="000225C9" w:rsidRPr="00297FA6">
        <w:rPr>
          <w:rFonts w:ascii="華康細明體" w:eastAsia="華康細明體" w:hAnsi="華康細明體" w:hint="eastAsia"/>
          <w:bCs/>
          <w:iCs/>
          <w:color w:val="000000"/>
          <w:spacing w:val="20"/>
          <w:kern w:val="0"/>
          <w:sz w:val="24"/>
          <w:szCs w:val="24"/>
          <w:lang w:val="en-US"/>
        </w:rPr>
        <w:t>課程發展</w:t>
      </w:r>
      <w:r w:rsidR="000225C9" w:rsidRPr="00297FA6">
        <w:rPr>
          <w:rFonts w:eastAsia="華康細明體"/>
          <w:spacing w:val="20"/>
          <w:sz w:val="24"/>
          <w:szCs w:val="24"/>
          <w:lang w:val="en-US"/>
        </w:rPr>
        <w:t>)</w:t>
      </w:r>
    </w:p>
    <w:p w:rsidR="00647033" w:rsidRPr="00013F90" w:rsidRDefault="00647033" w:rsidP="00186BB3">
      <w:pPr>
        <w:pStyle w:val="af"/>
        <w:keepLines/>
        <w:tabs>
          <w:tab w:val="clear" w:pos="3969"/>
        </w:tabs>
        <w:overflowPunct w:val="0"/>
        <w:spacing w:line="400" w:lineRule="exact"/>
        <w:ind w:left="3828" w:hanging="3828"/>
      </w:pPr>
    </w:p>
    <w:p w:rsidR="00BE78A0" w:rsidRPr="00A000FF" w:rsidRDefault="00984BA1" w:rsidP="00186BB3">
      <w:pPr>
        <w:widowControl/>
        <w:tabs>
          <w:tab w:val="left" w:pos="1134"/>
          <w:tab w:val="left" w:pos="1701"/>
          <w:tab w:val="left" w:pos="2835"/>
        </w:tabs>
        <w:overflowPunct w:val="0"/>
        <w:adjustRightInd w:val="0"/>
        <w:snapToGrid w:val="0"/>
        <w:spacing w:line="400" w:lineRule="exact"/>
        <w:ind w:left="3828" w:hanging="3828"/>
        <w:rPr>
          <w:rFonts w:eastAsia="華康細明體"/>
          <w:spacing w:val="20"/>
          <w:sz w:val="24"/>
          <w:szCs w:val="24"/>
          <w:u w:val="single"/>
        </w:rPr>
      </w:pPr>
      <w:r w:rsidRPr="00A000FF">
        <w:rPr>
          <w:rFonts w:eastAsia="華康細明體"/>
          <w:spacing w:val="20"/>
          <w:sz w:val="24"/>
          <w:szCs w:val="24"/>
          <w:u w:val="single"/>
        </w:rPr>
        <w:t>議程第</w:t>
      </w:r>
      <w:r w:rsidRPr="00A000FF">
        <w:rPr>
          <w:rFonts w:eastAsia="華康細明體"/>
          <w:spacing w:val="20"/>
          <w:sz w:val="24"/>
          <w:szCs w:val="24"/>
          <w:u w:val="single"/>
        </w:rPr>
        <w:t>4</w:t>
      </w:r>
      <w:r w:rsidRPr="00A000FF">
        <w:rPr>
          <w:rFonts w:eastAsia="華康細明體"/>
          <w:spacing w:val="20"/>
          <w:sz w:val="24"/>
          <w:szCs w:val="24"/>
          <w:u w:val="single"/>
        </w:rPr>
        <w:t>項</w:t>
      </w:r>
    </w:p>
    <w:p w:rsidR="00AE4257" w:rsidRPr="00A000FF" w:rsidRDefault="00A000FF" w:rsidP="00186BB3">
      <w:pPr>
        <w:pStyle w:val="af"/>
        <w:keepLines/>
        <w:tabs>
          <w:tab w:val="clear" w:pos="3969"/>
        </w:tabs>
        <w:overflowPunct w:val="0"/>
        <w:spacing w:line="400" w:lineRule="exact"/>
        <w:ind w:left="3828" w:hanging="3828"/>
        <w:rPr>
          <w:rFonts w:eastAsia="華康細明體"/>
          <w:spacing w:val="20"/>
          <w:sz w:val="24"/>
          <w:szCs w:val="24"/>
        </w:rPr>
      </w:pPr>
      <w:r w:rsidRPr="00A000FF">
        <w:rPr>
          <w:rFonts w:eastAsia="華康細明體"/>
          <w:spacing w:val="20"/>
          <w:sz w:val="24"/>
          <w:szCs w:val="24"/>
        </w:rPr>
        <w:t>梁敏凝女士</w:t>
      </w:r>
      <w:r w:rsidR="00AE4257" w:rsidRPr="00A000FF">
        <w:rPr>
          <w:rFonts w:eastAsia="華康細明體"/>
          <w:spacing w:val="20"/>
          <w:sz w:val="24"/>
          <w:szCs w:val="24"/>
        </w:rPr>
        <w:tab/>
      </w:r>
      <w:r w:rsidRPr="00A000FF">
        <w:rPr>
          <w:rFonts w:eastAsia="華康細明體"/>
          <w:spacing w:val="20"/>
          <w:sz w:val="24"/>
          <w:szCs w:val="24"/>
        </w:rPr>
        <w:t>香港警務處</w:t>
      </w:r>
      <w:r w:rsidRPr="00A000FF">
        <w:rPr>
          <w:rFonts w:eastAsia="華康細明體"/>
          <w:color w:val="000000"/>
          <w:spacing w:val="20"/>
          <w:sz w:val="24"/>
          <w:szCs w:val="24"/>
        </w:rPr>
        <w:t>高級督察</w:t>
      </w:r>
      <w:r w:rsidRPr="00A000FF">
        <w:rPr>
          <w:rFonts w:eastAsia="華康細明體"/>
          <w:color w:val="000000"/>
          <w:spacing w:val="20"/>
          <w:sz w:val="24"/>
          <w:szCs w:val="24"/>
        </w:rPr>
        <w:t>(</w:t>
      </w:r>
      <w:r w:rsidRPr="00A000FF">
        <w:rPr>
          <w:rFonts w:eastAsia="華康細明體"/>
          <w:color w:val="000000"/>
          <w:spacing w:val="20"/>
          <w:sz w:val="24"/>
          <w:szCs w:val="24"/>
        </w:rPr>
        <w:t>家庭衝突及性暴力政策組</w:t>
      </w:r>
      <w:r w:rsidRPr="00A000FF">
        <w:rPr>
          <w:rFonts w:eastAsia="華康細明體"/>
          <w:color w:val="000000"/>
          <w:spacing w:val="20"/>
          <w:sz w:val="24"/>
          <w:szCs w:val="24"/>
        </w:rPr>
        <w:t>)(</w:t>
      </w:r>
      <w:r w:rsidRPr="00A000FF">
        <w:rPr>
          <w:rFonts w:eastAsia="華康細明體"/>
          <w:color w:val="000000"/>
          <w:spacing w:val="20"/>
          <w:sz w:val="24"/>
          <w:szCs w:val="24"/>
        </w:rPr>
        <w:t>刑事部</w:t>
      </w:r>
      <w:r w:rsidRPr="00A000FF">
        <w:rPr>
          <w:rFonts w:eastAsia="華康細明體"/>
          <w:color w:val="000000"/>
          <w:spacing w:val="20"/>
          <w:sz w:val="24"/>
          <w:szCs w:val="24"/>
        </w:rPr>
        <w:t>)</w:t>
      </w:r>
    </w:p>
    <w:p w:rsidR="001A745F" w:rsidRPr="00013F90" w:rsidRDefault="001A745F" w:rsidP="00FD7CB2">
      <w:pPr>
        <w:overflowPunct w:val="0"/>
        <w:spacing w:line="400" w:lineRule="exact"/>
        <w:rPr>
          <w:rStyle w:val="ae"/>
        </w:rPr>
      </w:pPr>
    </w:p>
    <w:p w:rsidR="00A73F89" w:rsidRPr="00177C4B" w:rsidRDefault="00177C4B" w:rsidP="00FD7CB2">
      <w:pPr>
        <w:overflowPunct w:val="0"/>
        <w:spacing w:line="400" w:lineRule="exact"/>
        <w:rPr>
          <w:rStyle w:val="ae"/>
          <w:rFonts w:ascii="華康中黑體" w:eastAsia="華康中黑體" w:hAnsi="華康中黑體"/>
          <w:spacing w:val="20"/>
          <w:sz w:val="24"/>
          <w:szCs w:val="24"/>
          <w:lang w:val="en-US"/>
        </w:rPr>
      </w:pPr>
      <w:r w:rsidRPr="00177C4B">
        <w:rPr>
          <w:rFonts w:ascii="華康中黑體" w:eastAsia="華康中黑體" w:hAnsi="華康中黑體" w:hint="eastAsia"/>
          <w:bCs/>
          <w:spacing w:val="20"/>
          <w:sz w:val="24"/>
          <w:szCs w:val="24"/>
          <w:lang w:val="en-US"/>
        </w:rPr>
        <w:t>缺席者</w:t>
      </w:r>
    </w:p>
    <w:p w:rsidR="001A745F" w:rsidRPr="00013F90" w:rsidRDefault="001A745F" w:rsidP="00FD7CB2">
      <w:pPr>
        <w:overflowPunct w:val="0"/>
        <w:spacing w:line="400" w:lineRule="exact"/>
        <w:rPr>
          <w:rStyle w:val="ae"/>
        </w:rPr>
      </w:pPr>
    </w:p>
    <w:p w:rsidR="00177C4B" w:rsidRPr="00177C4B" w:rsidRDefault="00177C4B" w:rsidP="00FD7CB2">
      <w:pPr>
        <w:overflowPunct w:val="0"/>
        <w:spacing w:line="400" w:lineRule="exact"/>
        <w:rPr>
          <w:rFonts w:eastAsia="華康細明體"/>
          <w:spacing w:val="20"/>
          <w:sz w:val="24"/>
          <w:szCs w:val="24"/>
          <w:lang w:val="en-US"/>
        </w:rPr>
      </w:pPr>
      <w:r w:rsidRPr="007A260A">
        <w:rPr>
          <w:iCs/>
          <w:color w:val="000000"/>
          <w:spacing w:val="20"/>
          <w:kern w:val="0"/>
          <w:sz w:val="24"/>
          <w:szCs w:val="24"/>
          <w:lang w:val="en-US"/>
        </w:rPr>
        <w:t>Theresa Cunanan</w:t>
      </w:r>
      <w:r w:rsidRPr="00177C4B">
        <w:rPr>
          <w:rFonts w:eastAsia="華康細明體"/>
          <w:spacing w:val="20"/>
          <w:sz w:val="24"/>
          <w:szCs w:val="24"/>
          <w:lang w:val="en-US"/>
        </w:rPr>
        <w:t>博士</w:t>
      </w:r>
    </w:p>
    <w:p w:rsidR="00CA6C61" w:rsidRPr="00013F90" w:rsidRDefault="00CA6C61" w:rsidP="00FD7CB2">
      <w:pPr>
        <w:overflowPunct w:val="0"/>
        <w:spacing w:line="400" w:lineRule="exact"/>
      </w:pPr>
    </w:p>
    <w:p w:rsidR="001A745F" w:rsidRPr="00013F90" w:rsidRDefault="001A745F" w:rsidP="00FD7CB2">
      <w:pPr>
        <w:overflowPunct w:val="0"/>
        <w:spacing w:line="400" w:lineRule="exact"/>
      </w:pPr>
    </w:p>
    <w:p w:rsidR="00C87D7A" w:rsidRPr="00780C89" w:rsidRDefault="00780C89" w:rsidP="009870CB">
      <w:pPr>
        <w:pStyle w:val="a"/>
        <w:numPr>
          <w:ilvl w:val="0"/>
          <w:numId w:val="0"/>
        </w:numPr>
        <w:tabs>
          <w:tab w:val="left" w:pos="851"/>
        </w:tabs>
        <w:overflowPunct w:val="0"/>
        <w:spacing w:afterLines="0" w:after="0" w:line="400" w:lineRule="exact"/>
        <w:rPr>
          <w:rFonts w:eastAsia="華康中黑體"/>
          <w:b w:val="0"/>
          <w:spacing w:val="20"/>
          <w:sz w:val="24"/>
          <w:szCs w:val="24"/>
          <w:lang w:val="en-US"/>
        </w:rPr>
      </w:pPr>
      <w:r w:rsidRPr="00780C89">
        <w:rPr>
          <w:rFonts w:eastAsia="華康中黑體"/>
          <w:spacing w:val="20"/>
          <w:sz w:val="24"/>
          <w:szCs w:val="24"/>
          <w:lang w:val="en-US"/>
        </w:rPr>
        <w:t>1.</w:t>
      </w:r>
      <w:r w:rsidRPr="00780C89">
        <w:rPr>
          <w:rFonts w:eastAsia="華康中黑體"/>
          <w:b w:val="0"/>
          <w:spacing w:val="20"/>
          <w:sz w:val="24"/>
          <w:szCs w:val="24"/>
          <w:lang w:val="en-US"/>
        </w:rPr>
        <w:tab/>
      </w:r>
      <w:r w:rsidR="00177C4B" w:rsidRPr="00780C89">
        <w:rPr>
          <w:rFonts w:eastAsia="華康中黑體"/>
          <w:b w:val="0"/>
          <w:spacing w:val="20"/>
          <w:sz w:val="24"/>
          <w:szCs w:val="24"/>
          <w:lang w:val="en-US"/>
        </w:rPr>
        <w:t>引言</w:t>
      </w:r>
    </w:p>
    <w:p w:rsidR="00780C89" w:rsidRPr="00780C89" w:rsidRDefault="00780C89" w:rsidP="009870CB">
      <w:pPr>
        <w:pStyle w:val="a"/>
        <w:numPr>
          <w:ilvl w:val="0"/>
          <w:numId w:val="0"/>
        </w:numPr>
        <w:tabs>
          <w:tab w:val="left" w:pos="851"/>
        </w:tabs>
        <w:overflowPunct w:val="0"/>
        <w:spacing w:afterLines="0" w:after="0" w:line="400" w:lineRule="exact"/>
        <w:rPr>
          <w:rFonts w:eastAsia="華康中黑體"/>
          <w:b w:val="0"/>
          <w:spacing w:val="20"/>
          <w:sz w:val="24"/>
          <w:szCs w:val="24"/>
          <w:lang w:val="en-US"/>
        </w:rPr>
      </w:pPr>
    </w:p>
    <w:p w:rsidR="00E924B3" w:rsidRPr="00780C89" w:rsidRDefault="00780C89" w:rsidP="009870CB">
      <w:pPr>
        <w:pStyle w:val="2"/>
        <w:numPr>
          <w:ilvl w:val="0"/>
          <w:numId w:val="0"/>
        </w:numPr>
        <w:tabs>
          <w:tab w:val="left" w:pos="851"/>
        </w:tabs>
        <w:overflowPunct w:val="0"/>
        <w:spacing w:line="400" w:lineRule="exact"/>
        <w:rPr>
          <w:rFonts w:eastAsia="華康細明體"/>
          <w:spacing w:val="20"/>
          <w:sz w:val="24"/>
          <w:szCs w:val="24"/>
        </w:rPr>
      </w:pPr>
      <w:r w:rsidRPr="00780C89">
        <w:rPr>
          <w:rFonts w:eastAsia="華康細明體"/>
          <w:spacing w:val="20"/>
          <w:sz w:val="24"/>
          <w:szCs w:val="24"/>
        </w:rPr>
        <w:t>1.1</w:t>
      </w:r>
      <w:r w:rsidRPr="00780C89">
        <w:rPr>
          <w:rFonts w:eastAsia="華康細明體"/>
          <w:spacing w:val="20"/>
          <w:sz w:val="24"/>
          <w:szCs w:val="24"/>
        </w:rPr>
        <w:tab/>
      </w:r>
      <w:r w:rsidR="00177C4B" w:rsidRPr="00780C89">
        <w:rPr>
          <w:rFonts w:eastAsia="華康細明體"/>
          <w:spacing w:val="20"/>
          <w:sz w:val="24"/>
          <w:szCs w:val="24"/>
          <w:u w:val="single"/>
        </w:rPr>
        <w:t>主席</w:t>
      </w:r>
      <w:r w:rsidR="00177C4B" w:rsidRPr="00780C89">
        <w:rPr>
          <w:rFonts w:eastAsia="華康細明體"/>
          <w:spacing w:val="20"/>
          <w:sz w:val="24"/>
          <w:szCs w:val="24"/>
        </w:rPr>
        <w:t>歡迎各委員會成員出席會議。</w:t>
      </w:r>
    </w:p>
    <w:p w:rsidR="00C87D7A" w:rsidRPr="00780C89" w:rsidRDefault="00780C89" w:rsidP="009870CB">
      <w:pPr>
        <w:pStyle w:val="a"/>
        <w:numPr>
          <w:ilvl w:val="0"/>
          <w:numId w:val="0"/>
        </w:numPr>
        <w:tabs>
          <w:tab w:val="left" w:pos="851"/>
        </w:tabs>
        <w:overflowPunct w:val="0"/>
        <w:spacing w:afterLines="0" w:after="0" w:line="400" w:lineRule="exact"/>
        <w:rPr>
          <w:rFonts w:eastAsia="華康中黑體"/>
          <w:b w:val="0"/>
          <w:spacing w:val="20"/>
          <w:sz w:val="24"/>
          <w:szCs w:val="24"/>
          <w:lang w:val="en-US"/>
        </w:rPr>
      </w:pPr>
      <w:r w:rsidRPr="00780C89">
        <w:rPr>
          <w:rFonts w:eastAsia="華康中黑體"/>
          <w:spacing w:val="20"/>
          <w:sz w:val="24"/>
          <w:szCs w:val="24"/>
          <w:lang w:val="en-US"/>
        </w:rPr>
        <w:t>2.</w:t>
      </w:r>
      <w:r w:rsidRPr="00780C89">
        <w:rPr>
          <w:rFonts w:eastAsia="華康中黑體"/>
          <w:b w:val="0"/>
          <w:spacing w:val="20"/>
          <w:sz w:val="24"/>
          <w:szCs w:val="24"/>
          <w:lang w:val="en-US"/>
        </w:rPr>
        <w:tab/>
      </w:r>
      <w:r w:rsidR="00177C4B" w:rsidRPr="00780C89">
        <w:rPr>
          <w:rFonts w:eastAsia="華康中黑體"/>
          <w:b w:val="0"/>
          <w:spacing w:val="20"/>
          <w:sz w:val="24"/>
          <w:szCs w:val="24"/>
          <w:lang w:val="en-US"/>
        </w:rPr>
        <w:t>通過二零一六年六月二十八日的會議記錄</w:t>
      </w:r>
    </w:p>
    <w:p w:rsidR="00780C89" w:rsidRPr="00780C89" w:rsidRDefault="00780C89" w:rsidP="009870CB">
      <w:pPr>
        <w:pStyle w:val="a"/>
        <w:numPr>
          <w:ilvl w:val="0"/>
          <w:numId w:val="0"/>
        </w:numPr>
        <w:tabs>
          <w:tab w:val="left" w:pos="851"/>
        </w:tabs>
        <w:overflowPunct w:val="0"/>
        <w:spacing w:afterLines="0" w:after="0" w:line="400" w:lineRule="exact"/>
        <w:rPr>
          <w:rFonts w:eastAsia="華康中黑體"/>
          <w:b w:val="0"/>
          <w:spacing w:val="20"/>
          <w:sz w:val="24"/>
          <w:szCs w:val="24"/>
        </w:rPr>
      </w:pPr>
    </w:p>
    <w:p w:rsidR="0090377D" w:rsidRPr="00780C89" w:rsidRDefault="00780C89" w:rsidP="009870CB">
      <w:pPr>
        <w:pStyle w:val="2"/>
        <w:numPr>
          <w:ilvl w:val="0"/>
          <w:numId w:val="0"/>
        </w:numPr>
        <w:tabs>
          <w:tab w:val="left" w:pos="851"/>
        </w:tabs>
        <w:overflowPunct w:val="0"/>
        <w:spacing w:line="400" w:lineRule="exact"/>
        <w:rPr>
          <w:rFonts w:eastAsia="華康細明體"/>
          <w:spacing w:val="20"/>
          <w:sz w:val="24"/>
          <w:szCs w:val="24"/>
        </w:rPr>
      </w:pPr>
      <w:r w:rsidRPr="00780C89">
        <w:rPr>
          <w:rFonts w:eastAsia="華康細明體"/>
          <w:spacing w:val="20"/>
          <w:sz w:val="24"/>
          <w:szCs w:val="24"/>
        </w:rPr>
        <w:t>2.1</w:t>
      </w:r>
      <w:r w:rsidRPr="00780C89">
        <w:rPr>
          <w:rFonts w:eastAsia="華康細明體"/>
          <w:spacing w:val="20"/>
          <w:sz w:val="24"/>
          <w:szCs w:val="24"/>
        </w:rPr>
        <w:tab/>
      </w:r>
      <w:r w:rsidR="00177C4B" w:rsidRPr="00780C89">
        <w:rPr>
          <w:rFonts w:eastAsia="華康細明體"/>
          <w:spacing w:val="20"/>
          <w:sz w:val="24"/>
          <w:szCs w:val="24"/>
        </w:rPr>
        <w:t>委員會通過二零一六年</w:t>
      </w:r>
      <w:r w:rsidR="00177C4B" w:rsidRPr="00780C89">
        <w:rPr>
          <w:rFonts w:eastAsia="華康細明體"/>
          <w:spacing w:val="20"/>
          <w:sz w:val="24"/>
          <w:szCs w:val="24"/>
          <w:lang w:val="en-US"/>
        </w:rPr>
        <w:t>六月二十八日</w:t>
      </w:r>
      <w:r w:rsidR="00177C4B" w:rsidRPr="00780C89">
        <w:rPr>
          <w:rFonts w:eastAsia="華康細明體"/>
          <w:spacing w:val="20"/>
          <w:sz w:val="24"/>
          <w:szCs w:val="24"/>
        </w:rPr>
        <w:t>上次會議的記錄。</w:t>
      </w:r>
    </w:p>
    <w:p w:rsidR="00C87D7A" w:rsidRPr="00780C89" w:rsidRDefault="00780C89" w:rsidP="009870CB">
      <w:pPr>
        <w:pStyle w:val="a"/>
        <w:numPr>
          <w:ilvl w:val="0"/>
          <w:numId w:val="0"/>
        </w:numPr>
        <w:tabs>
          <w:tab w:val="left" w:pos="851"/>
        </w:tabs>
        <w:overflowPunct w:val="0"/>
        <w:spacing w:afterLines="0" w:after="0" w:line="400" w:lineRule="exact"/>
        <w:rPr>
          <w:rFonts w:eastAsia="華康中黑體"/>
          <w:b w:val="0"/>
          <w:spacing w:val="20"/>
          <w:sz w:val="24"/>
          <w:szCs w:val="24"/>
        </w:rPr>
      </w:pPr>
      <w:r w:rsidRPr="00780C89">
        <w:rPr>
          <w:rFonts w:eastAsia="華康中黑體"/>
          <w:spacing w:val="20"/>
          <w:sz w:val="24"/>
          <w:szCs w:val="24"/>
        </w:rPr>
        <w:t>3.</w:t>
      </w:r>
      <w:r w:rsidRPr="00780C89">
        <w:rPr>
          <w:rFonts w:eastAsia="華康中黑體"/>
          <w:b w:val="0"/>
          <w:spacing w:val="20"/>
          <w:sz w:val="24"/>
          <w:szCs w:val="24"/>
        </w:rPr>
        <w:tab/>
      </w:r>
      <w:r w:rsidR="0090377D" w:rsidRPr="00780C89">
        <w:rPr>
          <w:rFonts w:eastAsia="華康中黑體"/>
          <w:b w:val="0"/>
          <w:spacing w:val="20"/>
          <w:sz w:val="24"/>
          <w:szCs w:val="24"/>
        </w:rPr>
        <w:t>二零一六年</w:t>
      </w:r>
      <w:r w:rsidR="0090377D" w:rsidRPr="00780C89">
        <w:rPr>
          <w:rFonts w:eastAsia="華康中黑體"/>
          <w:b w:val="0"/>
          <w:spacing w:val="20"/>
          <w:sz w:val="24"/>
          <w:szCs w:val="24"/>
          <w:lang w:val="en-US"/>
        </w:rPr>
        <w:t>六月二十八日</w:t>
      </w:r>
      <w:r w:rsidR="0090377D" w:rsidRPr="00780C89">
        <w:rPr>
          <w:rFonts w:eastAsia="華康中黑體"/>
          <w:b w:val="0"/>
          <w:spacing w:val="20"/>
          <w:sz w:val="24"/>
          <w:szCs w:val="24"/>
        </w:rPr>
        <w:t>會議的續議事項</w:t>
      </w:r>
    </w:p>
    <w:p w:rsidR="00780C89" w:rsidRPr="00780C89" w:rsidRDefault="00780C89" w:rsidP="009870CB">
      <w:pPr>
        <w:pStyle w:val="a"/>
        <w:numPr>
          <w:ilvl w:val="0"/>
          <w:numId w:val="0"/>
        </w:numPr>
        <w:tabs>
          <w:tab w:val="left" w:pos="851"/>
        </w:tabs>
        <w:overflowPunct w:val="0"/>
        <w:spacing w:afterLines="0" w:after="0" w:line="400" w:lineRule="exact"/>
        <w:rPr>
          <w:b w:val="0"/>
          <w:spacing w:val="20"/>
          <w:sz w:val="24"/>
          <w:szCs w:val="24"/>
        </w:rPr>
      </w:pPr>
    </w:p>
    <w:p w:rsidR="00537A92" w:rsidRPr="00780C89" w:rsidRDefault="008C1431" w:rsidP="009870CB">
      <w:pPr>
        <w:pStyle w:val="2"/>
        <w:numPr>
          <w:ilvl w:val="0"/>
          <w:numId w:val="0"/>
        </w:numPr>
        <w:tabs>
          <w:tab w:val="left" w:pos="851"/>
        </w:tabs>
        <w:overflowPunct w:val="0"/>
        <w:spacing w:line="400" w:lineRule="exact"/>
        <w:rPr>
          <w:rFonts w:eastAsia="華康細明體"/>
          <w:spacing w:val="20"/>
          <w:sz w:val="24"/>
          <w:szCs w:val="24"/>
        </w:rPr>
      </w:pPr>
      <w:r>
        <w:rPr>
          <w:rFonts w:eastAsia="華康細明體" w:hint="eastAsia"/>
          <w:spacing w:val="20"/>
          <w:sz w:val="24"/>
          <w:szCs w:val="24"/>
        </w:rPr>
        <w:t>3.1</w:t>
      </w:r>
      <w:r>
        <w:rPr>
          <w:rFonts w:eastAsia="華康細明體" w:hint="eastAsia"/>
          <w:spacing w:val="20"/>
          <w:sz w:val="24"/>
          <w:szCs w:val="24"/>
        </w:rPr>
        <w:tab/>
      </w:r>
      <w:r w:rsidR="006F3750" w:rsidRPr="00780C89">
        <w:rPr>
          <w:rFonts w:eastAsia="華康細明體"/>
          <w:spacing w:val="20"/>
          <w:sz w:val="24"/>
          <w:szCs w:val="24"/>
        </w:rPr>
        <w:t>二零一六年</w:t>
      </w:r>
      <w:r w:rsidR="006F3750" w:rsidRPr="00780C89">
        <w:rPr>
          <w:rFonts w:eastAsia="華康細明體"/>
          <w:spacing w:val="20"/>
          <w:sz w:val="24"/>
          <w:szCs w:val="24"/>
          <w:lang w:val="en-US"/>
        </w:rPr>
        <w:t>六月二十八日</w:t>
      </w:r>
      <w:r w:rsidR="006F3750" w:rsidRPr="00780C89">
        <w:rPr>
          <w:rFonts w:eastAsia="華康細明體"/>
          <w:spacing w:val="20"/>
          <w:sz w:val="24"/>
          <w:szCs w:val="24"/>
        </w:rPr>
        <w:t>的會議沒有續議事項。</w:t>
      </w:r>
    </w:p>
    <w:p w:rsidR="00850506" w:rsidRPr="00780C89" w:rsidRDefault="00780C89" w:rsidP="009870CB">
      <w:pPr>
        <w:pStyle w:val="a"/>
        <w:numPr>
          <w:ilvl w:val="0"/>
          <w:numId w:val="0"/>
        </w:numPr>
        <w:tabs>
          <w:tab w:val="left" w:pos="851"/>
        </w:tabs>
        <w:overflowPunct w:val="0"/>
        <w:spacing w:afterLines="0" w:after="0" w:line="400" w:lineRule="exact"/>
        <w:rPr>
          <w:rFonts w:eastAsia="華康中黑體"/>
          <w:b w:val="0"/>
          <w:spacing w:val="20"/>
          <w:sz w:val="24"/>
          <w:szCs w:val="24"/>
        </w:rPr>
      </w:pPr>
      <w:r w:rsidRPr="00780C89">
        <w:rPr>
          <w:rFonts w:eastAsia="華康中黑體"/>
          <w:spacing w:val="20"/>
          <w:sz w:val="24"/>
          <w:szCs w:val="24"/>
        </w:rPr>
        <w:t>4.</w:t>
      </w:r>
      <w:r w:rsidRPr="00780C89">
        <w:rPr>
          <w:rFonts w:eastAsia="華康中黑體"/>
          <w:b w:val="0"/>
          <w:spacing w:val="20"/>
          <w:sz w:val="24"/>
          <w:szCs w:val="24"/>
        </w:rPr>
        <w:tab/>
      </w:r>
      <w:r w:rsidR="006F3750" w:rsidRPr="00780C89">
        <w:rPr>
          <w:rFonts w:eastAsia="華康中黑體"/>
          <w:b w:val="0"/>
          <w:spacing w:val="20"/>
          <w:sz w:val="24"/>
          <w:szCs w:val="24"/>
        </w:rPr>
        <w:t>僱員再培訓局為少數族裔僱員提供的培訓機會及支援</w:t>
      </w:r>
    </w:p>
    <w:p w:rsidR="00780C89" w:rsidRPr="00780C89" w:rsidRDefault="00780C89" w:rsidP="009870CB">
      <w:pPr>
        <w:pStyle w:val="a"/>
        <w:numPr>
          <w:ilvl w:val="0"/>
          <w:numId w:val="0"/>
        </w:numPr>
        <w:tabs>
          <w:tab w:val="left" w:pos="851"/>
        </w:tabs>
        <w:overflowPunct w:val="0"/>
        <w:spacing w:afterLines="0" w:after="0" w:line="400" w:lineRule="exact"/>
        <w:rPr>
          <w:rFonts w:eastAsia="華康中黑體"/>
          <w:b w:val="0"/>
          <w:spacing w:val="20"/>
          <w:sz w:val="24"/>
          <w:szCs w:val="24"/>
        </w:rPr>
      </w:pPr>
    </w:p>
    <w:p w:rsidR="00A61CFE" w:rsidRPr="00780C89" w:rsidRDefault="008C1431" w:rsidP="009870CB">
      <w:pPr>
        <w:pStyle w:val="2"/>
        <w:numPr>
          <w:ilvl w:val="0"/>
          <w:numId w:val="0"/>
        </w:numPr>
        <w:tabs>
          <w:tab w:val="left" w:pos="851"/>
        </w:tabs>
        <w:overflowPunct w:val="0"/>
        <w:spacing w:line="400" w:lineRule="exact"/>
        <w:ind w:left="851" w:hanging="851"/>
        <w:rPr>
          <w:rFonts w:eastAsia="華康細明體"/>
        </w:rPr>
      </w:pPr>
      <w:r>
        <w:rPr>
          <w:rFonts w:eastAsia="華康細明體" w:hint="eastAsia"/>
          <w:spacing w:val="20"/>
          <w:sz w:val="24"/>
          <w:szCs w:val="24"/>
        </w:rPr>
        <w:t>4.1</w:t>
      </w:r>
      <w:r>
        <w:rPr>
          <w:rFonts w:eastAsia="華康細明體" w:hint="eastAsia"/>
          <w:spacing w:val="20"/>
          <w:sz w:val="24"/>
          <w:szCs w:val="24"/>
        </w:rPr>
        <w:tab/>
      </w:r>
      <w:r w:rsidR="006F3750" w:rsidRPr="00780C89">
        <w:rPr>
          <w:rFonts w:eastAsia="華康細明體"/>
          <w:spacing w:val="20"/>
          <w:sz w:val="24"/>
          <w:szCs w:val="24"/>
        </w:rPr>
        <w:t>僱員再培訓局</w:t>
      </w:r>
      <w:r w:rsidR="00D1708B">
        <w:rPr>
          <w:rFonts w:eastAsia="華康細明體" w:hint="eastAsia"/>
          <w:spacing w:val="20"/>
          <w:sz w:val="24"/>
          <w:szCs w:val="24"/>
        </w:rPr>
        <w:t>(</w:t>
      </w:r>
      <w:r w:rsidR="00D1708B">
        <w:rPr>
          <w:rFonts w:eastAsia="華康細明體" w:hint="eastAsia"/>
          <w:spacing w:val="20"/>
          <w:sz w:val="24"/>
          <w:szCs w:val="24"/>
        </w:rPr>
        <w:t>下稱</w:t>
      </w:r>
      <w:r w:rsidR="00D1708B">
        <w:rPr>
          <w:rFonts w:ascii="華康細明體" w:eastAsia="華康細明體" w:hAnsi="華康細明體" w:hint="eastAsia"/>
          <w:spacing w:val="20"/>
          <w:sz w:val="24"/>
          <w:szCs w:val="24"/>
        </w:rPr>
        <w:t>“再培訓局”</w:t>
      </w:r>
      <w:r w:rsidR="00D1708B">
        <w:rPr>
          <w:rFonts w:eastAsia="華康細明體" w:hint="eastAsia"/>
          <w:spacing w:val="20"/>
          <w:sz w:val="24"/>
          <w:szCs w:val="24"/>
        </w:rPr>
        <w:t>)</w:t>
      </w:r>
      <w:r w:rsidR="006F3750" w:rsidRPr="00780C89">
        <w:rPr>
          <w:rFonts w:eastAsia="華康細明體"/>
          <w:iCs/>
          <w:color w:val="000000"/>
          <w:spacing w:val="20"/>
          <w:kern w:val="0"/>
          <w:sz w:val="24"/>
          <w:szCs w:val="24"/>
          <w:u w:val="single"/>
        </w:rPr>
        <w:t>蔡盈慧女士</w:t>
      </w:r>
      <w:r w:rsidR="006F3750" w:rsidRPr="00780C89">
        <w:rPr>
          <w:rFonts w:eastAsia="華康細明體"/>
          <w:spacing w:val="20"/>
          <w:sz w:val="24"/>
          <w:szCs w:val="24"/>
        </w:rPr>
        <w:t>應主席邀請，向委員會成員簡介再培訓局為少數族裔僱員提供的培訓機會及支援。</w:t>
      </w:r>
    </w:p>
    <w:p w:rsidR="008441C4" w:rsidRPr="007C2108" w:rsidRDefault="008C1431" w:rsidP="009870CB">
      <w:pPr>
        <w:pStyle w:val="2"/>
        <w:numPr>
          <w:ilvl w:val="0"/>
          <w:numId w:val="0"/>
        </w:numPr>
        <w:tabs>
          <w:tab w:val="left" w:pos="851"/>
        </w:tabs>
        <w:overflowPunct w:val="0"/>
        <w:spacing w:line="400" w:lineRule="exact"/>
        <w:ind w:left="851" w:hanging="851"/>
        <w:rPr>
          <w:rFonts w:eastAsia="華康細明體"/>
        </w:rPr>
      </w:pPr>
      <w:r>
        <w:rPr>
          <w:rFonts w:eastAsia="華康細明體" w:hint="eastAsia"/>
          <w:spacing w:val="20"/>
          <w:sz w:val="24"/>
          <w:szCs w:val="24"/>
        </w:rPr>
        <w:lastRenderedPageBreak/>
        <w:t>4.2</w:t>
      </w:r>
      <w:r>
        <w:rPr>
          <w:rFonts w:eastAsia="華康細明體" w:hint="eastAsia"/>
          <w:spacing w:val="20"/>
          <w:sz w:val="24"/>
          <w:szCs w:val="24"/>
        </w:rPr>
        <w:tab/>
      </w:r>
      <w:r w:rsidR="00FA1C1B" w:rsidRPr="007C2108">
        <w:rPr>
          <w:rFonts w:eastAsia="華康細明體"/>
          <w:iCs/>
          <w:color w:val="000000"/>
          <w:spacing w:val="20"/>
          <w:kern w:val="0"/>
          <w:sz w:val="24"/>
          <w:szCs w:val="24"/>
          <w:u w:val="single"/>
        </w:rPr>
        <w:t>蔡女士</w:t>
      </w:r>
      <w:r w:rsidR="00B300F4" w:rsidRPr="007C2108">
        <w:rPr>
          <w:rFonts w:eastAsia="華康細明體"/>
          <w:spacing w:val="20"/>
          <w:sz w:val="24"/>
          <w:szCs w:val="24"/>
        </w:rPr>
        <w:t>因應委員的</w:t>
      </w:r>
      <w:r w:rsidR="00FA1C1B">
        <w:rPr>
          <w:rFonts w:eastAsia="華康細明體" w:hint="eastAsia"/>
          <w:spacing w:val="20"/>
          <w:sz w:val="24"/>
          <w:szCs w:val="24"/>
        </w:rPr>
        <w:t>查詢</w:t>
      </w:r>
      <w:r w:rsidR="00B300F4" w:rsidRPr="007C2108">
        <w:rPr>
          <w:rFonts w:eastAsia="華康細明體"/>
          <w:spacing w:val="20"/>
          <w:sz w:val="24"/>
          <w:szCs w:val="24"/>
        </w:rPr>
        <w:t>，</w:t>
      </w:r>
      <w:r w:rsidR="00FA1C1B">
        <w:rPr>
          <w:rFonts w:eastAsia="華康細明體" w:hint="eastAsia"/>
          <w:spacing w:val="20"/>
          <w:sz w:val="24"/>
          <w:szCs w:val="24"/>
        </w:rPr>
        <w:t>就</w:t>
      </w:r>
      <w:r w:rsidR="00FB3182" w:rsidRPr="007C2108">
        <w:rPr>
          <w:rFonts w:eastAsia="華康細明體"/>
          <w:spacing w:val="20"/>
          <w:sz w:val="24"/>
          <w:szCs w:val="24"/>
        </w:rPr>
        <w:t>課堂編排和</w:t>
      </w:r>
      <w:r w:rsidR="00B300F4" w:rsidRPr="007C2108">
        <w:rPr>
          <w:rFonts w:eastAsia="華康細明體"/>
          <w:iCs/>
          <w:color w:val="000000"/>
          <w:spacing w:val="20"/>
          <w:kern w:val="0"/>
          <w:sz w:val="24"/>
          <w:szCs w:val="24"/>
        </w:rPr>
        <w:t>少數族裔</w:t>
      </w:r>
      <w:r w:rsidR="00A957DD" w:rsidRPr="007C2108">
        <w:rPr>
          <w:rFonts w:eastAsia="華康細明體"/>
          <w:iCs/>
          <w:color w:val="000000"/>
          <w:spacing w:val="20"/>
          <w:kern w:val="0"/>
          <w:sz w:val="24"/>
          <w:szCs w:val="24"/>
        </w:rPr>
        <w:t>人士</w:t>
      </w:r>
      <w:r w:rsidR="001575F5" w:rsidRPr="007C2108">
        <w:rPr>
          <w:rFonts w:eastAsia="華康細明體"/>
          <w:iCs/>
          <w:color w:val="000000"/>
          <w:spacing w:val="20"/>
          <w:kern w:val="0"/>
          <w:sz w:val="24"/>
          <w:szCs w:val="24"/>
        </w:rPr>
        <w:t>報讀</w:t>
      </w:r>
      <w:r w:rsidR="001575F5" w:rsidRPr="007C2108">
        <w:rPr>
          <w:rFonts w:eastAsia="華康細明體"/>
          <w:spacing w:val="20"/>
          <w:sz w:val="24"/>
          <w:szCs w:val="24"/>
        </w:rPr>
        <w:t>再培訓局課程的</w:t>
      </w:r>
      <w:r w:rsidR="001E1149" w:rsidRPr="007C2108">
        <w:rPr>
          <w:rFonts w:eastAsia="華康細明體"/>
          <w:spacing w:val="20"/>
          <w:sz w:val="24"/>
          <w:szCs w:val="24"/>
        </w:rPr>
        <w:t>統計數字</w:t>
      </w:r>
      <w:r w:rsidR="00FA1C1B" w:rsidRPr="007C2108">
        <w:rPr>
          <w:rFonts w:eastAsia="華康細明體"/>
          <w:iCs/>
          <w:color w:val="000000"/>
          <w:spacing w:val="20"/>
          <w:kern w:val="0"/>
          <w:sz w:val="24"/>
          <w:szCs w:val="24"/>
        </w:rPr>
        <w:t>提供</w:t>
      </w:r>
      <w:r w:rsidR="00FA1C1B" w:rsidRPr="007C2108">
        <w:rPr>
          <w:rFonts w:eastAsia="華康細明體"/>
          <w:spacing w:val="20"/>
          <w:sz w:val="24"/>
          <w:szCs w:val="24"/>
        </w:rPr>
        <w:t>補充資料</w:t>
      </w:r>
      <w:r w:rsidR="00FA1C1B">
        <w:rPr>
          <w:rFonts w:eastAsia="華康細明體" w:hint="eastAsia"/>
          <w:iCs/>
          <w:color w:val="000000"/>
          <w:spacing w:val="20"/>
          <w:kern w:val="0"/>
          <w:sz w:val="24"/>
          <w:szCs w:val="24"/>
        </w:rPr>
        <w:t>如</w:t>
      </w:r>
      <w:r w:rsidR="00FA1C1B" w:rsidRPr="007C2108">
        <w:rPr>
          <w:rFonts w:eastAsia="華康細明體"/>
          <w:iCs/>
          <w:color w:val="000000"/>
          <w:spacing w:val="20"/>
          <w:kern w:val="0"/>
          <w:sz w:val="24"/>
          <w:szCs w:val="24"/>
        </w:rPr>
        <w:t>下</w:t>
      </w:r>
      <w:r w:rsidR="00FB3182" w:rsidRPr="007C2108">
        <w:rPr>
          <w:rFonts w:eastAsia="華康細明體"/>
          <w:spacing w:val="20"/>
          <w:sz w:val="24"/>
          <w:szCs w:val="24"/>
        </w:rPr>
        <w:t>：</w:t>
      </w:r>
    </w:p>
    <w:p w:rsidR="001175DB" w:rsidRPr="008C1431" w:rsidRDefault="00595824" w:rsidP="009870CB">
      <w:pPr>
        <w:pStyle w:val="2"/>
        <w:numPr>
          <w:ilvl w:val="0"/>
          <w:numId w:val="0"/>
        </w:numPr>
        <w:tabs>
          <w:tab w:val="left" w:pos="851"/>
        </w:tabs>
        <w:overflowPunct w:val="0"/>
        <w:spacing w:afterLines="0" w:after="0" w:line="400" w:lineRule="exact"/>
        <w:ind w:left="1418" w:hanging="567"/>
        <w:rPr>
          <w:rFonts w:eastAsia="華康細明體"/>
        </w:rPr>
      </w:pPr>
      <w:r>
        <w:rPr>
          <w:rFonts w:eastAsia="華康細明體"/>
          <w:spacing w:val="20"/>
          <w:sz w:val="24"/>
          <w:szCs w:val="24"/>
        </w:rPr>
        <w:sym w:font="Symbol" w:char="F0B7"/>
      </w:r>
      <w:r>
        <w:rPr>
          <w:rFonts w:eastAsia="華康細明體" w:hint="eastAsia"/>
          <w:spacing w:val="20"/>
          <w:sz w:val="24"/>
          <w:szCs w:val="24"/>
        </w:rPr>
        <w:tab/>
      </w:r>
      <w:r w:rsidR="00B300F4" w:rsidRPr="007C2108">
        <w:rPr>
          <w:rFonts w:eastAsia="華康細明體"/>
          <w:spacing w:val="20"/>
          <w:sz w:val="24"/>
          <w:szCs w:val="24"/>
        </w:rPr>
        <w:t>再培訓局今年為</w:t>
      </w:r>
      <w:r w:rsidR="00B300F4" w:rsidRPr="007C2108">
        <w:rPr>
          <w:rFonts w:eastAsia="華康細明體"/>
          <w:iCs/>
          <w:color w:val="000000"/>
          <w:spacing w:val="20"/>
          <w:kern w:val="0"/>
          <w:sz w:val="24"/>
          <w:szCs w:val="24"/>
        </w:rPr>
        <w:t>少數族裔人士</w:t>
      </w:r>
      <w:r w:rsidR="00B300F4" w:rsidRPr="007C2108">
        <w:rPr>
          <w:rFonts w:eastAsia="華康細明體"/>
          <w:spacing w:val="20"/>
          <w:sz w:val="24"/>
          <w:szCs w:val="24"/>
        </w:rPr>
        <w:t>提供</w:t>
      </w:r>
      <w:r w:rsidR="00B300F4" w:rsidRPr="007C2108">
        <w:rPr>
          <w:rFonts w:eastAsia="華康細明體"/>
          <w:spacing w:val="20"/>
          <w:sz w:val="24"/>
          <w:szCs w:val="24"/>
        </w:rPr>
        <w:t>800</w:t>
      </w:r>
      <w:r w:rsidR="00B300F4" w:rsidRPr="007C2108">
        <w:rPr>
          <w:rFonts w:eastAsia="華康細明體"/>
          <w:spacing w:val="20"/>
          <w:sz w:val="24"/>
          <w:szCs w:val="24"/>
        </w:rPr>
        <w:t>個專</w:t>
      </w:r>
      <w:r w:rsidR="00B300F4" w:rsidRPr="007C2108">
        <w:rPr>
          <w:rFonts w:eastAsia="華康細明體"/>
          <w:iCs/>
          <w:color w:val="000000"/>
          <w:spacing w:val="20"/>
          <w:kern w:val="0"/>
          <w:sz w:val="24"/>
          <w:szCs w:val="24"/>
        </w:rPr>
        <w:t>設課程培訓名額，</w:t>
      </w:r>
      <w:r w:rsidR="00D1708B">
        <w:rPr>
          <w:rFonts w:eastAsia="華康細明體" w:hint="eastAsia"/>
          <w:iCs/>
          <w:color w:val="000000"/>
          <w:spacing w:val="20"/>
          <w:kern w:val="0"/>
          <w:sz w:val="24"/>
          <w:szCs w:val="24"/>
        </w:rPr>
        <w:t>報讀的學員人數</w:t>
      </w:r>
      <w:r w:rsidR="00270EE9" w:rsidRPr="007C2108">
        <w:rPr>
          <w:rFonts w:eastAsia="華康細明體"/>
          <w:iCs/>
          <w:color w:val="000000"/>
          <w:spacing w:val="20"/>
          <w:kern w:val="0"/>
          <w:sz w:val="24"/>
          <w:szCs w:val="24"/>
        </w:rPr>
        <w:t>約</w:t>
      </w:r>
      <w:r w:rsidR="00270EE9" w:rsidRPr="007C2108">
        <w:rPr>
          <w:rFonts w:eastAsia="華康細明體"/>
          <w:iCs/>
          <w:color w:val="000000"/>
          <w:spacing w:val="20"/>
          <w:kern w:val="0"/>
          <w:sz w:val="24"/>
          <w:szCs w:val="24"/>
        </w:rPr>
        <w:t>300</w:t>
      </w:r>
      <w:r w:rsidR="00855A53" w:rsidRPr="007C2108">
        <w:rPr>
          <w:rFonts w:eastAsia="華康細明體"/>
          <w:iCs/>
          <w:color w:val="000000"/>
          <w:spacing w:val="20"/>
          <w:kern w:val="0"/>
          <w:sz w:val="24"/>
          <w:szCs w:val="24"/>
        </w:rPr>
        <w:t>名</w:t>
      </w:r>
      <w:r w:rsidR="00B300F4" w:rsidRPr="007C2108">
        <w:rPr>
          <w:rFonts w:eastAsia="華康細明體"/>
          <w:iCs/>
          <w:color w:val="000000"/>
          <w:spacing w:val="20"/>
          <w:kern w:val="0"/>
          <w:sz w:val="24"/>
          <w:szCs w:val="24"/>
        </w:rPr>
        <w:t>，</w:t>
      </w:r>
      <w:r w:rsidR="00962D47" w:rsidRPr="007C2108">
        <w:rPr>
          <w:rFonts w:eastAsia="華康細明體"/>
          <w:iCs/>
          <w:color w:val="000000"/>
          <w:spacing w:val="20"/>
          <w:kern w:val="0"/>
          <w:sz w:val="24"/>
          <w:szCs w:val="24"/>
        </w:rPr>
        <w:t>當</w:t>
      </w:r>
      <w:r w:rsidR="00B300F4" w:rsidRPr="007C2108">
        <w:rPr>
          <w:rFonts w:eastAsia="華康細明體"/>
          <w:iCs/>
          <w:color w:val="000000"/>
          <w:spacing w:val="20"/>
          <w:kern w:val="0"/>
          <w:sz w:val="24"/>
          <w:szCs w:val="24"/>
        </w:rPr>
        <w:t>中</w:t>
      </w:r>
      <w:r w:rsidR="000946E2" w:rsidRPr="007C2108">
        <w:rPr>
          <w:rFonts w:eastAsia="華康細明體"/>
          <w:iCs/>
          <w:color w:val="000000"/>
          <w:spacing w:val="20"/>
          <w:kern w:val="0"/>
          <w:sz w:val="24"/>
          <w:szCs w:val="24"/>
        </w:rPr>
        <w:t>70</w:t>
      </w:r>
      <w:r w:rsidR="000946E2" w:rsidRPr="00D1708B">
        <w:rPr>
          <w:rFonts w:eastAsia="華康細明體"/>
          <w:iCs/>
          <w:color w:val="000000"/>
          <w:spacing w:val="40"/>
          <w:kern w:val="0"/>
          <w:sz w:val="24"/>
          <w:szCs w:val="24"/>
        </w:rPr>
        <w:t>%</w:t>
      </w:r>
      <w:r w:rsidR="00D1708B">
        <w:rPr>
          <w:rFonts w:eastAsia="華康細明體" w:hint="eastAsia"/>
          <w:iCs/>
          <w:color w:val="000000"/>
          <w:spacing w:val="20"/>
          <w:kern w:val="0"/>
          <w:sz w:val="24"/>
          <w:szCs w:val="24"/>
        </w:rPr>
        <w:t>為</w:t>
      </w:r>
      <w:r w:rsidR="00962D47" w:rsidRPr="007C2108">
        <w:rPr>
          <w:rFonts w:eastAsia="華康細明體"/>
          <w:iCs/>
          <w:color w:val="000000"/>
          <w:spacing w:val="20"/>
          <w:kern w:val="0"/>
          <w:sz w:val="24"/>
          <w:szCs w:val="24"/>
        </w:rPr>
        <w:t>女性</w:t>
      </w:r>
      <w:r w:rsidR="00270EE9" w:rsidRPr="007C2108">
        <w:rPr>
          <w:rFonts w:eastAsia="華康細明體"/>
          <w:iCs/>
          <w:color w:val="000000"/>
          <w:spacing w:val="20"/>
          <w:kern w:val="0"/>
          <w:sz w:val="24"/>
          <w:szCs w:val="24"/>
        </w:rPr>
        <w:t>學員</w:t>
      </w:r>
      <w:r w:rsidR="00B300F4" w:rsidRPr="007C2108">
        <w:rPr>
          <w:rFonts w:eastAsia="華康細明體"/>
          <w:iCs/>
          <w:color w:val="000000"/>
          <w:spacing w:val="20"/>
          <w:kern w:val="0"/>
          <w:sz w:val="24"/>
          <w:szCs w:val="24"/>
        </w:rPr>
        <w:t>。</w:t>
      </w:r>
      <w:r w:rsidR="00100080" w:rsidRPr="007C2108">
        <w:rPr>
          <w:rFonts w:eastAsia="華康細明體"/>
          <w:iCs/>
          <w:color w:val="000000"/>
          <w:spacing w:val="20"/>
          <w:kern w:val="0"/>
          <w:sz w:val="24"/>
          <w:szCs w:val="24"/>
        </w:rPr>
        <w:t>最多少數族裔人士報讀的是語言、</w:t>
      </w:r>
      <w:proofErr w:type="gramStart"/>
      <w:r w:rsidR="00100080" w:rsidRPr="007C2108">
        <w:rPr>
          <w:rFonts w:eastAsia="華康細明體"/>
          <w:iCs/>
          <w:color w:val="000000"/>
          <w:spacing w:val="20"/>
          <w:kern w:val="0"/>
          <w:sz w:val="24"/>
          <w:szCs w:val="24"/>
        </w:rPr>
        <w:t>傳譯</w:t>
      </w:r>
      <w:r w:rsidR="001175DB" w:rsidRPr="007C2108">
        <w:rPr>
          <w:rFonts w:eastAsia="華康細明體"/>
          <w:iCs/>
          <w:color w:val="000000"/>
          <w:spacing w:val="20"/>
          <w:kern w:val="0"/>
          <w:sz w:val="24"/>
          <w:szCs w:val="24"/>
        </w:rPr>
        <w:t>和</w:t>
      </w:r>
      <w:r w:rsidR="00100080" w:rsidRPr="007C2108">
        <w:rPr>
          <w:rFonts w:eastAsia="華康細明體"/>
          <w:iCs/>
          <w:color w:val="000000"/>
          <w:spacing w:val="20"/>
          <w:kern w:val="0"/>
          <w:sz w:val="24"/>
          <w:szCs w:val="24"/>
        </w:rPr>
        <w:t>資訊科技</w:t>
      </w:r>
      <w:proofErr w:type="gramEnd"/>
      <w:r w:rsidR="00100080" w:rsidRPr="007C2108">
        <w:rPr>
          <w:rFonts w:eastAsia="華康細明體"/>
          <w:iCs/>
          <w:color w:val="000000"/>
          <w:spacing w:val="20"/>
          <w:kern w:val="0"/>
          <w:sz w:val="24"/>
          <w:szCs w:val="24"/>
        </w:rPr>
        <w:t>課程，而</w:t>
      </w:r>
      <w:r w:rsidR="00D1708B">
        <w:rPr>
          <w:rFonts w:eastAsia="華康細明體" w:hint="eastAsia"/>
          <w:iCs/>
          <w:color w:val="000000"/>
          <w:spacing w:val="20"/>
          <w:kern w:val="0"/>
          <w:sz w:val="24"/>
          <w:szCs w:val="24"/>
        </w:rPr>
        <w:t>少數族裔青少</w:t>
      </w:r>
      <w:r w:rsidR="00583079" w:rsidRPr="007C2108">
        <w:rPr>
          <w:rFonts w:eastAsia="華康細明體"/>
          <w:iCs/>
          <w:color w:val="000000"/>
          <w:spacing w:val="20"/>
          <w:kern w:val="0"/>
          <w:sz w:val="24"/>
          <w:szCs w:val="24"/>
        </w:rPr>
        <w:t>年</w:t>
      </w:r>
      <w:r w:rsidR="00962D47" w:rsidRPr="007C2108">
        <w:rPr>
          <w:rFonts w:eastAsia="華康細明體"/>
          <w:iCs/>
          <w:color w:val="000000"/>
          <w:spacing w:val="20"/>
          <w:kern w:val="0"/>
          <w:sz w:val="24"/>
          <w:szCs w:val="24"/>
        </w:rPr>
        <w:t>的</w:t>
      </w:r>
      <w:r w:rsidR="00583079" w:rsidRPr="007C2108">
        <w:rPr>
          <w:rFonts w:eastAsia="華康細明體"/>
          <w:iCs/>
          <w:color w:val="000000"/>
          <w:spacing w:val="20"/>
          <w:kern w:val="0"/>
          <w:sz w:val="24"/>
          <w:szCs w:val="24"/>
        </w:rPr>
        <w:t>首選</w:t>
      </w:r>
      <w:r w:rsidR="00D1708B">
        <w:rPr>
          <w:rFonts w:eastAsia="華康細明體" w:hint="eastAsia"/>
          <w:iCs/>
          <w:color w:val="000000"/>
          <w:spacing w:val="20"/>
          <w:kern w:val="0"/>
          <w:sz w:val="24"/>
          <w:szCs w:val="24"/>
        </w:rPr>
        <w:t>則</w:t>
      </w:r>
      <w:r w:rsidR="00583079" w:rsidRPr="007C2108">
        <w:rPr>
          <w:rFonts w:eastAsia="華康細明體"/>
          <w:iCs/>
          <w:color w:val="000000"/>
          <w:spacing w:val="20"/>
          <w:kern w:val="0"/>
          <w:sz w:val="24"/>
          <w:szCs w:val="24"/>
        </w:rPr>
        <w:t>是</w:t>
      </w:r>
      <w:r w:rsidR="001175DB" w:rsidRPr="007C2108">
        <w:rPr>
          <w:rFonts w:eastAsia="華康細明體"/>
          <w:iCs/>
          <w:color w:val="000000"/>
          <w:spacing w:val="20"/>
          <w:kern w:val="0"/>
          <w:sz w:val="24"/>
          <w:szCs w:val="24"/>
        </w:rPr>
        <w:t>辦公室助理</w:t>
      </w:r>
      <w:r w:rsidR="00D1708B">
        <w:rPr>
          <w:rFonts w:eastAsia="華康細明體" w:hint="eastAsia"/>
          <w:iCs/>
          <w:color w:val="000000"/>
          <w:spacing w:val="20"/>
          <w:kern w:val="0"/>
          <w:sz w:val="24"/>
          <w:szCs w:val="24"/>
        </w:rPr>
        <w:t>員</w:t>
      </w:r>
      <w:r w:rsidR="001175DB" w:rsidRPr="007C2108">
        <w:rPr>
          <w:rFonts w:eastAsia="華康細明體"/>
          <w:iCs/>
          <w:color w:val="000000"/>
          <w:spacing w:val="20"/>
          <w:kern w:val="0"/>
          <w:sz w:val="24"/>
          <w:szCs w:val="24"/>
        </w:rPr>
        <w:t>、西式餐飲服務員和咖啡調製</w:t>
      </w:r>
      <w:r w:rsidR="00D1708B">
        <w:rPr>
          <w:rFonts w:eastAsia="華康細明體" w:hint="eastAsia"/>
          <w:iCs/>
          <w:color w:val="000000"/>
          <w:spacing w:val="20"/>
          <w:kern w:val="0"/>
          <w:sz w:val="24"/>
          <w:szCs w:val="24"/>
        </w:rPr>
        <w:t>員</w:t>
      </w:r>
      <w:r w:rsidR="00962D47" w:rsidRPr="007C2108">
        <w:rPr>
          <w:rFonts w:eastAsia="華康細明體"/>
          <w:iCs/>
          <w:color w:val="000000"/>
          <w:spacing w:val="20"/>
          <w:kern w:val="0"/>
          <w:sz w:val="24"/>
          <w:szCs w:val="24"/>
        </w:rPr>
        <w:t>培訓</w:t>
      </w:r>
      <w:r w:rsidR="001175DB" w:rsidRPr="007C2108">
        <w:rPr>
          <w:rFonts w:eastAsia="華康細明體"/>
          <w:iCs/>
          <w:color w:val="000000"/>
          <w:spacing w:val="20"/>
          <w:kern w:val="0"/>
          <w:sz w:val="24"/>
          <w:szCs w:val="24"/>
        </w:rPr>
        <w:t>課程</w:t>
      </w:r>
      <w:r w:rsidR="00583079" w:rsidRPr="007C2108">
        <w:rPr>
          <w:rFonts w:eastAsia="華康細明體"/>
          <w:iCs/>
          <w:color w:val="000000"/>
          <w:spacing w:val="20"/>
          <w:kern w:val="0"/>
          <w:sz w:val="24"/>
          <w:szCs w:val="24"/>
        </w:rPr>
        <w:t>。</w:t>
      </w:r>
    </w:p>
    <w:p w:rsidR="008C1431" w:rsidRPr="00D1708B" w:rsidRDefault="008C1431" w:rsidP="009870CB">
      <w:pPr>
        <w:pStyle w:val="2"/>
        <w:numPr>
          <w:ilvl w:val="0"/>
          <w:numId w:val="0"/>
        </w:numPr>
        <w:tabs>
          <w:tab w:val="left" w:pos="851"/>
        </w:tabs>
        <w:overflowPunct w:val="0"/>
        <w:spacing w:afterLines="0" w:after="0" w:line="400" w:lineRule="exact"/>
        <w:ind w:left="851"/>
        <w:rPr>
          <w:rFonts w:eastAsia="華康細明體"/>
        </w:rPr>
      </w:pPr>
    </w:p>
    <w:p w:rsidR="008441C4" w:rsidRPr="008C1431" w:rsidRDefault="00531A18" w:rsidP="009870CB">
      <w:pPr>
        <w:pStyle w:val="2"/>
        <w:numPr>
          <w:ilvl w:val="0"/>
          <w:numId w:val="0"/>
        </w:numPr>
        <w:tabs>
          <w:tab w:val="left" w:pos="851"/>
        </w:tabs>
        <w:overflowPunct w:val="0"/>
        <w:spacing w:afterLines="0" w:after="0" w:line="400" w:lineRule="exact"/>
        <w:ind w:left="1418" w:hanging="567"/>
        <w:rPr>
          <w:rFonts w:eastAsia="華康細明體"/>
        </w:rPr>
      </w:pPr>
      <w:r>
        <w:rPr>
          <w:rFonts w:eastAsia="華康細明體"/>
          <w:spacing w:val="20"/>
          <w:sz w:val="24"/>
          <w:szCs w:val="24"/>
        </w:rPr>
        <w:sym w:font="Symbol" w:char="F0B7"/>
      </w:r>
      <w:r>
        <w:rPr>
          <w:rFonts w:eastAsia="華康細明體" w:hint="eastAsia"/>
          <w:spacing w:val="20"/>
          <w:sz w:val="24"/>
          <w:szCs w:val="24"/>
        </w:rPr>
        <w:tab/>
      </w:r>
      <w:r w:rsidR="00755668">
        <w:rPr>
          <w:rFonts w:eastAsia="華康細明體" w:hint="eastAsia"/>
          <w:spacing w:val="20"/>
          <w:sz w:val="24"/>
          <w:szCs w:val="24"/>
        </w:rPr>
        <w:t>在</w:t>
      </w:r>
      <w:r w:rsidR="00583079" w:rsidRPr="007C2108">
        <w:rPr>
          <w:rFonts w:eastAsia="華康細明體"/>
          <w:iCs/>
          <w:color w:val="000000"/>
          <w:spacing w:val="20"/>
          <w:kern w:val="0"/>
          <w:sz w:val="24"/>
          <w:szCs w:val="24"/>
        </w:rPr>
        <w:t>少數族裔學員</w:t>
      </w:r>
      <w:r w:rsidR="00755668">
        <w:rPr>
          <w:rFonts w:eastAsia="華康細明體" w:hint="eastAsia"/>
          <w:iCs/>
          <w:color w:val="000000"/>
          <w:spacing w:val="20"/>
          <w:kern w:val="0"/>
          <w:sz w:val="24"/>
          <w:szCs w:val="24"/>
        </w:rPr>
        <w:t>中</w:t>
      </w:r>
      <w:r w:rsidR="00962D47" w:rsidRPr="007C2108">
        <w:rPr>
          <w:rFonts w:eastAsia="華康細明體"/>
          <w:iCs/>
          <w:color w:val="000000"/>
          <w:spacing w:val="20"/>
          <w:kern w:val="0"/>
          <w:sz w:val="24"/>
          <w:szCs w:val="24"/>
        </w:rPr>
        <w:t>年齡</w:t>
      </w:r>
      <w:proofErr w:type="gramStart"/>
      <w:r w:rsidR="00583079" w:rsidRPr="007C2108">
        <w:rPr>
          <w:rFonts w:eastAsia="華康細明體"/>
          <w:iCs/>
          <w:color w:val="000000"/>
          <w:spacing w:val="20"/>
          <w:kern w:val="0"/>
          <w:sz w:val="24"/>
          <w:szCs w:val="24"/>
        </w:rPr>
        <w:t>介</w:t>
      </w:r>
      <w:proofErr w:type="gramEnd"/>
      <w:r w:rsidR="00583079" w:rsidRPr="007C2108">
        <w:rPr>
          <w:rFonts w:eastAsia="華康細明體"/>
          <w:iCs/>
          <w:color w:val="000000"/>
          <w:spacing w:val="20"/>
          <w:kern w:val="0"/>
          <w:sz w:val="24"/>
          <w:szCs w:val="24"/>
        </w:rPr>
        <w:t>乎</w:t>
      </w:r>
      <w:r w:rsidR="00583079" w:rsidRPr="007C2108">
        <w:rPr>
          <w:rFonts w:eastAsia="華康細明體"/>
          <w:iCs/>
          <w:color w:val="000000"/>
          <w:spacing w:val="20"/>
          <w:kern w:val="0"/>
          <w:sz w:val="24"/>
          <w:szCs w:val="24"/>
        </w:rPr>
        <w:t>20</w:t>
      </w:r>
      <w:r w:rsidR="00583079" w:rsidRPr="007C2108">
        <w:rPr>
          <w:rFonts w:eastAsia="華康細明體"/>
          <w:iCs/>
          <w:color w:val="000000"/>
          <w:spacing w:val="20"/>
          <w:kern w:val="0"/>
          <w:sz w:val="24"/>
          <w:szCs w:val="24"/>
        </w:rPr>
        <w:t>至</w:t>
      </w:r>
      <w:r w:rsidR="00583079" w:rsidRPr="007C2108">
        <w:rPr>
          <w:rFonts w:eastAsia="華康細明體"/>
          <w:iCs/>
          <w:color w:val="000000"/>
          <w:spacing w:val="20"/>
          <w:kern w:val="0"/>
          <w:sz w:val="24"/>
          <w:szCs w:val="24"/>
        </w:rPr>
        <w:t>29</w:t>
      </w:r>
      <w:r w:rsidR="00583079" w:rsidRPr="007C2108">
        <w:rPr>
          <w:rFonts w:eastAsia="華康細明體"/>
          <w:iCs/>
          <w:color w:val="000000"/>
          <w:spacing w:val="20"/>
          <w:kern w:val="0"/>
          <w:sz w:val="24"/>
          <w:szCs w:val="24"/>
        </w:rPr>
        <w:t>歲</w:t>
      </w:r>
      <w:r w:rsidR="00755668">
        <w:rPr>
          <w:rFonts w:eastAsia="華康細明體" w:hint="eastAsia"/>
          <w:iCs/>
          <w:color w:val="000000"/>
          <w:spacing w:val="20"/>
          <w:kern w:val="0"/>
          <w:sz w:val="24"/>
          <w:szCs w:val="24"/>
        </w:rPr>
        <w:t>的</w:t>
      </w:r>
      <w:proofErr w:type="gramStart"/>
      <w:r w:rsidR="00755668">
        <w:rPr>
          <w:rFonts w:eastAsia="華康細明體" w:hint="eastAsia"/>
          <w:iCs/>
          <w:color w:val="000000"/>
          <w:spacing w:val="20"/>
          <w:kern w:val="0"/>
          <w:sz w:val="24"/>
          <w:szCs w:val="24"/>
        </w:rPr>
        <w:t>佔</w:t>
      </w:r>
      <w:proofErr w:type="gramEnd"/>
      <w:r w:rsidR="00755668">
        <w:rPr>
          <w:rFonts w:eastAsia="華康細明體" w:hint="eastAsia"/>
          <w:iCs/>
          <w:color w:val="000000"/>
          <w:spacing w:val="20"/>
          <w:kern w:val="0"/>
          <w:sz w:val="24"/>
          <w:szCs w:val="24"/>
        </w:rPr>
        <w:t>30%</w:t>
      </w:r>
      <w:r w:rsidR="00583079" w:rsidRPr="007C2108">
        <w:rPr>
          <w:rFonts w:eastAsia="華康細明體"/>
          <w:iCs/>
          <w:color w:val="000000"/>
          <w:spacing w:val="20"/>
          <w:kern w:val="0"/>
          <w:sz w:val="24"/>
          <w:szCs w:val="24"/>
        </w:rPr>
        <w:t>，</w:t>
      </w:r>
      <w:r w:rsidR="00755668">
        <w:rPr>
          <w:rFonts w:eastAsia="華康細明體" w:hint="eastAsia"/>
          <w:iCs/>
          <w:color w:val="000000"/>
          <w:spacing w:val="20"/>
          <w:kern w:val="0"/>
          <w:sz w:val="24"/>
          <w:szCs w:val="24"/>
        </w:rPr>
        <w:t>年齡</w:t>
      </w:r>
      <w:proofErr w:type="gramStart"/>
      <w:r w:rsidR="00583079" w:rsidRPr="007C2108">
        <w:rPr>
          <w:rFonts w:eastAsia="華康細明體"/>
          <w:iCs/>
          <w:color w:val="000000"/>
          <w:spacing w:val="20"/>
          <w:kern w:val="0"/>
          <w:sz w:val="24"/>
          <w:szCs w:val="24"/>
        </w:rPr>
        <w:t>介</w:t>
      </w:r>
      <w:proofErr w:type="gramEnd"/>
      <w:r w:rsidR="00583079" w:rsidRPr="007C2108">
        <w:rPr>
          <w:rFonts w:eastAsia="華康細明體"/>
          <w:iCs/>
          <w:color w:val="000000"/>
          <w:spacing w:val="20"/>
          <w:kern w:val="0"/>
          <w:sz w:val="24"/>
          <w:szCs w:val="24"/>
        </w:rPr>
        <w:t>乎</w:t>
      </w:r>
      <w:r w:rsidR="00583079" w:rsidRPr="007C2108">
        <w:rPr>
          <w:rFonts w:eastAsia="華康細明體"/>
          <w:iCs/>
          <w:color w:val="000000"/>
          <w:spacing w:val="20"/>
          <w:kern w:val="0"/>
          <w:sz w:val="24"/>
          <w:szCs w:val="24"/>
        </w:rPr>
        <w:t>30</w:t>
      </w:r>
      <w:r w:rsidR="00583079" w:rsidRPr="007C2108">
        <w:rPr>
          <w:rFonts w:eastAsia="華康細明體"/>
          <w:iCs/>
          <w:color w:val="000000"/>
          <w:spacing w:val="20"/>
          <w:kern w:val="0"/>
          <w:sz w:val="24"/>
          <w:szCs w:val="24"/>
        </w:rPr>
        <w:t>至</w:t>
      </w:r>
      <w:r w:rsidR="00583079" w:rsidRPr="007C2108">
        <w:rPr>
          <w:rFonts w:eastAsia="華康細明體"/>
          <w:iCs/>
          <w:color w:val="000000"/>
          <w:spacing w:val="20"/>
          <w:kern w:val="0"/>
          <w:sz w:val="24"/>
          <w:szCs w:val="24"/>
        </w:rPr>
        <w:t>39</w:t>
      </w:r>
      <w:r w:rsidR="00583079" w:rsidRPr="007C2108">
        <w:rPr>
          <w:rFonts w:eastAsia="華康細明體"/>
          <w:iCs/>
          <w:color w:val="000000"/>
          <w:spacing w:val="20"/>
          <w:kern w:val="0"/>
          <w:sz w:val="24"/>
          <w:szCs w:val="24"/>
        </w:rPr>
        <w:t>歲</w:t>
      </w:r>
      <w:r w:rsidR="00755668">
        <w:rPr>
          <w:rFonts w:eastAsia="華康細明體" w:hint="eastAsia"/>
          <w:iCs/>
          <w:color w:val="000000"/>
          <w:spacing w:val="20"/>
          <w:kern w:val="0"/>
          <w:sz w:val="24"/>
          <w:szCs w:val="24"/>
        </w:rPr>
        <w:t>的</w:t>
      </w:r>
      <w:proofErr w:type="gramStart"/>
      <w:r w:rsidR="00755668">
        <w:rPr>
          <w:rFonts w:eastAsia="華康細明體" w:hint="eastAsia"/>
          <w:iCs/>
          <w:color w:val="000000"/>
          <w:spacing w:val="20"/>
          <w:kern w:val="0"/>
          <w:sz w:val="24"/>
          <w:szCs w:val="24"/>
        </w:rPr>
        <w:t>佔</w:t>
      </w:r>
      <w:proofErr w:type="gramEnd"/>
      <w:r w:rsidR="00755668" w:rsidRPr="007C2108">
        <w:rPr>
          <w:rFonts w:eastAsia="華康細明體"/>
          <w:iCs/>
          <w:color w:val="000000"/>
          <w:spacing w:val="20"/>
          <w:kern w:val="0"/>
          <w:sz w:val="24"/>
          <w:szCs w:val="24"/>
        </w:rPr>
        <w:t>20%</w:t>
      </w:r>
      <w:r w:rsidR="00583079" w:rsidRPr="007C2108">
        <w:rPr>
          <w:rFonts w:eastAsia="華康細明體"/>
          <w:iCs/>
          <w:color w:val="000000"/>
          <w:spacing w:val="20"/>
          <w:kern w:val="0"/>
          <w:sz w:val="24"/>
          <w:szCs w:val="24"/>
        </w:rPr>
        <w:t>。</w:t>
      </w:r>
    </w:p>
    <w:p w:rsidR="008C1431" w:rsidRPr="00755668" w:rsidRDefault="008C1431" w:rsidP="009870CB">
      <w:pPr>
        <w:pStyle w:val="2"/>
        <w:numPr>
          <w:ilvl w:val="0"/>
          <w:numId w:val="0"/>
        </w:numPr>
        <w:tabs>
          <w:tab w:val="left" w:pos="851"/>
        </w:tabs>
        <w:overflowPunct w:val="0"/>
        <w:spacing w:afterLines="0" w:after="0" w:line="400" w:lineRule="exact"/>
        <w:ind w:left="851"/>
        <w:rPr>
          <w:rFonts w:eastAsia="華康細明體"/>
        </w:rPr>
      </w:pPr>
    </w:p>
    <w:p w:rsidR="008441C4" w:rsidRPr="008C1431" w:rsidRDefault="00531A18" w:rsidP="009870CB">
      <w:pPr>
        <w:pStyle w:val="2"/>
        <w:numPr>
          <w:ilvl w:val="0"/>
          <w:numId w:val="0"/>
        </w:numPr>
        <w:tabs>
          <w:tab w:val="left" w:pos="851"/>
        </w:tabs>
        <w:overflowPunct w:val="0"/>
        <w:spacing w:afterLines="0" w:after="0" w:line="400" w:lineRule="exact"/>
        <w:ind w:left="1418" w:hanging="567"/>
        <w:rPr>
          <w:rFonts w:eastAsia="華康細明體"/>
        </w:rPr>
      </w:pPr>
      <w:r>
        <w:rPr>
          <w:rFonts w:eastAsia="華康細明體"/>
          <w:spacing w:val="20"/>
          <w:sz w:val="24"/>
          <w:szCs w:val="24"/>
        </w:rPr>
        <w:sym w:font="Symbol" w:char="F0B7"/>
      </w:r>
      <w:r>
        <w:rPr>
          <w:rFonts w:eastAsia="華康細明體" w:hint="eastAsia"/>
          <w:spacing w:val="20"/>
          <w:sz w:val="24"/>
          <w:szCs w:val="24"/>
        </w:rPr>
        <w:tab/>
      </w:r>
      <w:r w:rsidR="00185561" w:rsidRPr="007C2108">
        <w:rPr>
          <w:rFonts w:eastAsia="華康細明體"/>
          <w:spacing w:val="20"/>
          <w:sz w:val="24"/>
          <w:szCs w:val="24"/>
        </w:rPr>
        <w:t>與</w:t>
      </w:r>
      <w:r w:rsidR="00583079" w:rsidRPr="007C2108">
        <w:rPr>
          <w:rFonts w:eastAsia="華康細明體"/>
          <w:spacing w:val="20"/>
          <w:sz w:val="24"/>
          <w:szCs w:val="24"/>
        </w:rPr>
        <w:t>一般</w:t>
      </w:r>
      <w:r w:rsidR="00755668">
        <w:rPr>
          <w:rFonts w:eastAsia="華康細明體" w:hint="eastAsia"/>
          <w:spacing w:val="20"/>
          <w:sz w:val="24"/>
          <w:szCs w:val="24"/>
        </w:rPr>
        <w:t>人士</w:t>
      </w:r>
      <w:r w:rsidR="00583079" w:rsidRPr="007C2108">
        <w:rPr>
          <w:rFonts w:eastAsia="華康細明體"/>
          <w:spacing w:val="20"/>
          <w:sz w:val="24"/>
          <w:szCs w:val="24"/>
        </w:rPr>
        <w:t>課程</w:t>
      </w:r>
      <w:r w:rsidR="001575F5" w:rsidRPr="007C2108">
        <w:rPr>
          <w:rFonts w:eastAsia="華康細明體"/>
          <w:spacing w:val="20"/>
          <w:sz w:val="24"/>
          <w:szCs w:val="24"/>
        </w:rPr>
        <w:t>的</w:t>
      </w:r>
      <w:r w:rsidR="00E52360" w:rsidRPr="007C2108">
        <w:rPr>
          <w:rFonts w:eastAsia="華康細明體"/>
          <w:spacing w:val="20"/>
          <w:sz w:val="24"/>
          <w:szCs w:val="24"/>
        </w:rPr>
        <w:t>每班</w:t>
      </w:r>
      <w:r w:rsidR="001575F5" w:rsidRPr="007C2108">
        <w:rPr>
          <w:rFonts w:eastAsia="華康細明體"/>
          <w:spacing w:val="20"/>
          <w:sz w:val="24"/>
          <w:szCs w:val="24"/>
        </w:rPr>
        <w:t>人數</w:t>
      </w:r>
      <w:r w:rsidR="00962D47" w:rsidRPr="007C2108">
        <w:rPr>
          <w:rFonts w:eastAsia="華康細明體"/>
          <w:spacing w:val="20"/>
          <w:sz w:val="24"/>
          <w:szCs w:val="24"/>
        </w:rPr>
        <w:t>為</w:t>
      </w:r>
      <w:r w:rsidR="00583079" w:rsidRPr="007C2108">
        <w:rPr>
          <w:rFonts w:eastAsia="華康細明體"/>
          <w:spacing w:val="20"/>
          <w:sz w:val="24"/>
          <w:szCs w:val="24"/>
        </w:rPr>
        <w:t>20</w:t>
      </w:r>
      <w:r w:rsidR="00583079" w:rsidRPr="007C2108">
        <w:rPr>
          <w:rFonts w:eastAsia="華康細明體"/>
          <w:spacing w:val="20"/>
          <w:sz w:val="24"/>
          <w:szCs w:val="24"/>
        </w:rPr>
        <w:t>至</w:t>
      </w:r>
      <w:r w:rsidR="00583079" w:rsidRPr="007C2108">
        <w:rPr>
          <w:rFonts w:eastAsia="華康細明體"/>
          <w:spacing w:val="20"/>
          <w:sz w:val="24"/>
          <w:szCs w:val="24"/>
        </w:rPr>
        <w:t>25</w:t>
      </w:r>
      <w:r w:rsidR="00185561" w:rsidRPr="007C2108">
        <w:rPr>
          <w:rFonts w:eastAsia="華康細明體"/>
          <w:spacing w:val="20"/>
          <w:sz w:val="24"/>
          <w:szCs w:val="24"/>
        </w:rPr>
        <w:t>人</w:t>
      </w:r>
      <w:r w:rsidR="00071A05" w:rsidRPr="007C2108">
        <w:rPr>
          <w:rFonts w:eastAsia="華康細明體"/>
          <w:spacing w:val="20"/>
          <w:sz w:val="24"/>
          <w:szCs w:val="24"/>
        </w:rPr>
        <w:t>相比</w:t>
      </w:r>
      <w:r w:rsidR="00583079" w:rsidRPr="007C2108">
        <w:rPr>
          <w:rFonts w:eastAsia="華康細明體"/>
          <w:spacing w:val="20"/>
          <w:sz w:val="24"/>
          <w:szCs w:val="24"/>
        </w:rPr>
        <w:t>，</w:t>
      </w:r>
      <w:r w:rsidR="001575F5" w:rsidRPr="007C2108">
        <w:rPr>
          <w:rFonts w:eastAsia="華康細明體"/>
          <w:iCs/>
          <w:color w:val="000000"/>
          <w:spacing w:val="20"/>
          <w:kern w:val="0"/>
          <w:sz w:val="24"/>
          <w:szCs w:val="24"/>
        </w:rPr>
        <w:t>專為少數族裔人士而設的課程每班</w:t>
      </w:r>
      <w:r w:rsidR="00E023E5">
        <w:rPr>
          <w:rFonts w:eastAsia="華康細明體" w:hint="eastAsia"/>
          <w:iCs/>
          <w:color w:val="000000"/>
          <w:spacing w:val="20"/>
          <w:kern w:val="0"/>
          <w:sz w:val="24"/>
          <w:szCs w:val="24"/>
        </w:rPr>
        <w:t>只有</w:t>
      </w:r>
      <w:r w:rsidR="001575F5" w:rsidRPr="007C2108">
        <w:rPr>
          <w:rFonts w:eastAsia="華康細明體"/>
          <w:iCs/>
          <w:color w:val="000000"/>
          <w:spacing w:val="20"/>
          <w:kern w:val="0"/>
          <w:sz w:val="24"/>
          <w:szCs w:val="24"/>
        </w:rPr>
        <w:t>11</w:t>
      </w:r>
      <w:r w:rsidR="001575F5" w:rsidRPr="007C2108">
        <w:rPr>
          <w:rFonts w:eastAsia="華康細明體"/>
          <w:iCs/>
          <w:color w:val="000000"/>
          <w:spacing w:val="20"/>
          <w:kern w:val="0"/>
          <w:sz w:val="24"/>
          <w:szCs w:val="24"/>
        </w:rPr>
        <w:t>至</w:t>
      </w:r>
      <w:r w:rsidR="001575F5" w:rsidRPr="007C2108">
        <w:rPr>
          <w:rFonts w:eastAsia="華康細明體"/>
          <w:iCs/>
          <w:color w:val="000000"/>
          <w:spacing w:val="20"/>
          <w:kern w:val="0"/>
          <w:sz w:val="24"/>
          <w:szCs w:val="24"/>
        </w:rPr>
        <w:t>13</w:t>
      </w:r>
      <w:r w:rsidR="001575F5" w:rsidRPr="007C2108">
        <w:rPr>
          <w:rFonts w:eastAsia="華康細明體"/>
          <w:iCs/>
          <w:color w:val="000000"/>
          <w:spacing w:val="20"/>
          <w:kern w:val="0"/>
          <w:sz w:val="24"/>
          <w:szCs w:val="24"/>
        </w:rPr>
        <w:t>人</w:t>
      </w:r>
      <w:r w:rsidR="00962D47" w:rsidRPr="007C2108">
        <w:rPr>
          <w:rFonts w:eastAsia="華康細明體"/>
          <w:iCs/>
          <w:color w:val="000000"/>
          <w:spacing w:val="20"/>
          <w:kern w:val="0"/>
          <w:sz w:val="24"/>
          <w:szCs w:val="24"/>
        </w:rPr>
        <w:t>。</w:t>
      </w:r>
      <w:r w:rsidR="00E023E5">
        <w:rPr>
          <w:rFonts w:eastAsia="華康細明體" w:hint="eastAsia"/>
          <w:iCs/>
          <w:color w:val="000000"/>
          <w:spacing w:val="20"/>
          <w:kern w:val="0"/>
          <w:sz w:val="24"/>
          <w:szCs w:val="24"/>
        </w:rPr>
        <w:t>此安排</w:t>
      </w:r>
      <w:r w:rsidR="00071A05" w:rsidRPr="007C2108">
        <w:rPr>
          <w:rFonts w:eastAsia="華康細明體"/>
          <w:iCs/>
          <w:color w:val="000000"/>
          <w:spacing w:val="20"/>
          <w:kern w:val="0"/>
          <w:sz w:val="24"/>
          <w:szCs w:val="24"/>
        </w:rPr>
        <w:t>可減低因報讀人數不足而</w:t>
      </w:r>
      <w:r w:rsidR="001575F5" w:rsidRPr="007C2108">
        <w:rPr>
          <w:rFonts w:eastAsia="華康細明體"/>
          <w:iCs/>
          <w:color w:val="000000"/>
          <w:spacing w:val="20"/>
          <w:kern w:val="0"/>
          <w:sz w:val="24"/>
          <w:szCs w:val="24"/>
        </w:rPr>
        <w:t>取消課程的機會。</w:t>
      </w:r>
    </w:p>
    <w:p w:rsidR="008C1431" w:rsidRPr="00E023E5" w:rsidRDefault="008C1431" w:rsidP="009870CB">
      <w:pPr>
        <w:pStyle w:val="2"/>
        <w:numPr>
          <w:ilvl w:val="0"/>
          <w:numId w:val="0"/>
        </w:numPr>
        <w:tabs>
          <w:tab w:val="left" w:pos="851"/>
        </w:tabs>
        <w:overflowPunct w:val="0"/>
        <w:spacing w:afterLines="0" w:after="0" w:line="400" w:lineRule="exact"/>
        <w:ind w:left="851"/>
        <w:rPr>
          <w:rFonts w:eastAsia="華康細明體"/>
        </w:rPr>
      </w:pPr>
    </w:p>
    <w:p w:rsidR="008441C4" w:rsidRPr="008C1431" w:rsidRDefault="00531A18" w:rsidP="009870CB">
      <w:pPr>
        <w:pStyle w:val="2"/>
        <w:numPr>
          <w:ilvl w:val="0"/>
          <w:numId w:val="0"/>
        </w:numPr>
        <w:tabs>
          <w:tab w:val="left" w:pos="851"/>
        </w:tabs>
        <w:overflowPunct w:val="0"/>
        <w:spacing w:afterLines="0" w:after="0" w:line="400" w:lineRule="exact"/>
        <w:ind w:left="1418" w:hanging="567"/>
        <w:rPr>
          <w:rFonts w:eastAsia="華康細明體"/>
        </w:rPr>
      </w:pPr>
      <w:r>
        <w:rPr>
          <w:rFonts w:eastAsia="華康細明體"/>
          <w:spacing w:val="20"/>
          <w:sz w:val="24"/>
          <w:szCs w:val="24"/>
        </w:rPr>
        <w:sym w:font="Symbol" w:char="F0B7"/>
      </w:r>
      <w:r>
        <w:rPr>
          <w:rFonts w:eastAsia="華康細明體" w:hint="eastAsia"/>
          <w:spacing w:val="20"/>
          <w:sz w:val="24"/>
          <w:szCs w:val="24"/>
        </w:rPr>
        <w:tab/>
      </w:r>
      <w:r w:rsidR="001575F5" w:rsidRPr="007C2108">
        <w:rPr>
          <w:rFonts w:eastAsia="華康細明體"/>
          <w:bCs/>
          <w:iCs/>
          <w:color w:val="000000"/>
          <w:spacing w:val="20"/>
          <w:kern w:val="0"/>
          <w:sz w:val="24"/>
          <w:szCs w:val="24"/>
        </w:rPr>
        <w:t>就業掛鈎課程</w:t>
      </w:r>
      <w:r w:rsidR="000E235D">
        <w:rPr>
          <w:rFonts w:eastAsia="華康細明體" w:hint="eastAsia"/>
          <w:bCs/>
          <w:iCs/>
          <w:color w:val="000000"/>
          <w:spacing w:val="20"/>
          <w:kern w:val="0"/>
          <w:sz w:val="24"/>
          <w:szCs w:val="24"/>
        </w:rPr>
        <w:t>費用全免</w:t>
      </w:r>
      <w:r w:rsidR="001575F5" w:rsidRPr="007C2108">
        <w:rPr>
          <w:rFonts w:eastAsia="華康細明體"/>
          <w:bCs/>
          <w:iCs/>
          <w:color w:val="000000"/>
          <w:spacing w:val="20"/>
          <w:kern w:val="0"/>
          <w:sz w:val="24"/>
          <w:szCs w:val="24"/>
        </w:rPr>
        <w:t>，合資格的學員可獲</w:t>
      </w:r>
      <w:r w:rsidR="000E235D">
        <w:rPr>
          <w:rFonts w:eastAsia="華康細明體" w:hint="eastAsia"/>
          <w:bCs/>
          <w:iCs/>
          <w:color w:val="000000"/>
          <w:spacing w:val="20"/>
          <w:kern w:val="0"/>
          <w:sz w:val="24"/>
          <w:szCs w:val="24"/>
        </w:rPr>
        <w:t>發放</w:t>
      </w:r>
      <w:r w:rsidR="001575F5" w:rsidRPr="007C2108">
        <w:rPr>
          <w:rFonts w:eastAsia="華康細明體"/>
          <w:bCs/>
          <w:iCs/>
          <w:color w:val="000000"/>
          <w:spacing w:val="20"/>
          <w:kern w:val="0"/>
          <w:sz w:val="24"/>
          <w:szCs w:val="24"/>
        </w:rPr>
        <w:t>培訓津貼</w:t>
      </w:r>
      <w:r w:rsidR="00914DF1" w:rsidRPr="007C2108">
        <w:rPr>
          <w:rFonts w:eastAsia="華康細明體"/>
          <w:bCs/>
          <w:iCs/>
          <w:color w:val="000000"/>
          <w:spacing w:val="20"/>
          <w:kern w:val="0"/>
          <w:sz w:val="24"/>
          <w:szCs w:val="24"/>
        </w:rPr>
        <w:t>。至於非就業掛鈎課程，</w:t>
      </w:r>
      <w:r w:rsidR="000E235D" w:rsidRPr="007C2108">
        <w:rPr>
          <w:rFonts w:eastAsia="華康細明體"/>
          <w:bCs/>
          <w:iCs/>
          <w:color w:val="000000"/>
          <w:spacing w:val="20"/>
          <w:kern w:val="0"/>
          <w:sz w:val="24"/>
          <w:szCs w:val="24"/>
        </w:rPr>
        <w:t>學員</w:t>
      </w:r>
      <w:r w:rsidR="000E235D">
        <w:rPr>
          <w:rFonts w:eastAsia="華康細明體" w:hint="eastAsia"/>
          <w:bCs/>
          <w:iCs/>
          <w:color w:val="000000"/>
          <w:spacing w:val="20"/>
          <w:kern w:val="0"/>
          <w:sz w:val="24"/>
          <w:szCs w:val="24"/>
        </w:rPr>
        <w:t>如符</w:t>
      </w:r>
      <w:r w:rsidR="000E235D" w:rsidRPr="007C2108">
        <w:rPr>
          <w:rFonts w:eastAsia="華康細明體"/>
          <w:bCs/>
          <w:iCs/>
          <w:color w:val="000000"/>
          <w:spacing w:val="20"/>
          <w:kern w:val="0"/>
          <w:sz w:val="24"/>
          <w:szCs w:val="24"/>
        </w:rPr>
        <w:t>合資格</w:t>
      </w:r>
      <w:r w:rsidR="00914DF1" w:rsidRPr="007C2108">
        <w:rPr>
          <w:rFonts w:eastAsia="華康細明體"/>
          <w:bCs/>
          <w:iCs/>
          <w:color w:val="000000"/>
          <w:spacing w:val="20"/>
          <w:kern w:val="0"/>
          <w:sz w:val="24"/>
          <w:szCs w:val="24"/>
        </w:rPr>
        <w:t>可申請豁免學費。</w:t>
      </w:r>
    </w:p>
    <w:p w:rsidR="008C1431" w:rsidRPr="000E235D" w:rsidRDefault="008C1431" w:rsidP="009870CB">
      <w:pPr>
        <w:pStyle w:val="2"/>
        <w:numPr>
          <w:ilvl w:val="0"/>
          <w:numId w:val="0"/>
        </w:numPr>
        <w:tabs>
          <w:tab w:val="left" w:pos="851"/>
        </w:tabs>
        <w:overflowPunct w:val="0"/>
        <w:spacing w:afterLines="0" w:after="0" w:line="400" w:lineRule="exact"/>
        <w:ind w:left="851"/>
        <w:rPr>
          <w:rFonts w:eastAsia="華康細明體"/>
        </w:rPr>
      </w:pPr>
    </w:p>
    <w:p w:rsidR="000946E2" w:rsidRPr="008C1431" w:rsidRDefault="00531A18" w:rsidP="009870CB">
      <w:pPr>
        <w:pStyle w:val="2"/>
        <w:numPr>
          <w:ilvl w:val="0"/>
          <w:numId w:val="0"/>
        </w:numPr>
        <w:tabs>
          <w:tab w:val="left" w:pos="851"/>
        </w:tabs>
        <w:overflowPunct w:val="0"/>
        <w:spacing w:afterLines="0" w:after="0" w:line="400" w:lineRule="exact"/>
        <w:ind w:left="1418" w:hanging="567"/>
        <w:rPr>
          <w:rFonts w:eastAsia="華康細明體"/>
        </w:rPr>
      </w:pPr>
      <w:r>
        <w:rPr>
          <w:rFonts w:eastAsia="華康細明體"/>
          <w:spacing w:val="20"/>
          <w:sz w:val="24"/>
          <w:szCs w:val="24"/>
        </w:rPr>
        <w:sym w:font="Symbol" w:char="F0B7"/>
      </w:r>
      <w:r>
        <w:rPr>
          <w:rFonts w:eastAsia="華康細明體" w:hint="eastAsia"/>
          <w:spacing w:val="20"/>
          <w:sz w:val="24"/>
          <w:szCs w:val="24"/>
        </w:rPr>
        <w:tab/>
      </w:r>
      <w:r w:rsidR="00914DF1" w:rsidRPr="007C2108">
        <w:rPr>
          <w:rFonts w:eastAsia="華康細明體"/>
          <w:spacing w:val="20"/>
          <w:sz w:val="24"/>
          <w:szCs w:val="24"/>
        </w:rPr>
        <w:t>二零一六至一七年度</w:t>
      </w:r>
      <w:r w:rsidR="00914DF1" w:rsidRPr="007C2108">
        <w:rPr>
          <w:rFonts w:eastAsia="華康細明體"/>
          <w:spacing w:val="20"/>
          <w:sz w:val="24"/>
          <w:szCs w:val="24"/>
        </w:rPr>
        <w:t>(</w:t>
      </w:r>
      <w:r w:rsidR="00914DF1" w:rsidRPr="007C2108">
        <w:rPr>
          <w:rFonts w:eastAsia="華康細明體"/>
          <w:spacing w:val="20"/>
          <w:sz w:val="24"/>
          <w:szCs w:val="24"/>
        </w:rPr>
        <w:t>截至二零一六年十二月</w:t>
      </w:r>
      <w:r w:rsidR="00914DF1" w:rsidRPr="007C2108">
        <w:rPr>
          <w:rFonts w:eastAsia="華康細明體"/>
          <w:spacing w:val="20"/>
          <w:sz w:val="24"/>
          <w:szCs w:val="24"/>
        </w:rPr>
        <w:t>)</w:t>
      </w:r>
      <w:r w:rsidR="00914DF1" w:rsidRPr="007C2108">
        <w:rPr>
          <w:rFonts w:eastAsia="華康細明體"/>
          <w:spacing w:val="20"/>
          <w:sz w:val="24"/>
          <w:szCs w:val="24"/>
        </w:rPr>
        <w:t>，</w:t>
      </w:r>
      <w:r w:rsidR="00914DF1" w:rsidRPr="007C2108">
        <w:rPr>
          <w:rFonts w:eastAsia="華康細明體"/>
          <w:iCs/>
          <w:color w:val="000000"/>
          <w:spacing w:val="20"/>
          <w:kern w:val="0"/>
          <w:sz w:val="24"/>
          <w:szCs w:val="24"/>
        </w:rPr>
        <w:t>少數族裔學員修畢課程</w:t>
      </w:r>
      <w:r w:rsidR="000A3031" w:rsidRPr="007C2108">
        <w:rPr>
          <w:rFonts w:eastAsia="華康細明體"/>
          <w:iCs/>
          <w:color w:val="000000"/>
          <w:spacing w:val="20"/>
          <w:kern w:val="0"/>
          <w:sz w:val="24"/>
          <w:szCs w:val="24"/>
        </w:rPr>
        <w:t>(</w:t>
      </w:r>
      <w:r w:rsidR="000A3031" w:rsidRPr="007C2108">
        <w:rPr>
          <w:rFonts w:eastAsia="華康細明體"/>
          <w:iCs/>
          <w:color w:val="000000"/>
          <w:spacing w:val="20"/>
          <w:kern w:val="0"/>
          <w:sz w:val="24"/>
          <w:szCs w:val="24"/>
        </w:rPr>
        <w:t>須考試合格並達到</w:t>
      </w:r>
      <w:r w:rsidR="000E235D">
        <w:rPr>
          <w:rFonts w:eastAsia="華康細明體" w:hint="eastAsia"/>
          <w:iCs/>
          <w:color w:val="000000"/>
          <w:spacing w:val="20"/>
          <w:kern w:val="0"/>
          <w:sz w:val="24"/>
          <w:szCs w:val="24"/>
        </w:rPr>
        <w:t>規定</w:t>
      </w:r>
      <w:r w:rsidR="000A3031" w:rsidRPr="007C2108">
        <w:rPr>
          <w:rFonts w:eastAsia="華康細明體"/>
          <w:iCs/>
          <w:color w:val="000000"/>
          <w:spacing w:val="20"/>
          <w:kern w:val="0"/>
          <w:sz w:val="24"/>
          <w:szCs w:val="24"/>
        </w:rPr>
        <w:t>的出席率</w:t>
      </w:r>
      <w:r w:rsidR="000A3031" w:rsidRPr="007C2108">
        <w:rPr>
          <w:rFonts w:eastAsia="華康細明體"/>
          <w:iCs/>
          <w:color w:val="000000"/>
          <w:spacing w:val="20"/>
          <w:kern w:val="0"/>
          <w:sz w:val="24"/>
          <w:szCs w:val="24"/>
        </w:rPr>
        <w:t>)</w:t>
      </w:r>
      <w:r w:rsidR="000946E2" w:rsidRPr="007C2108">
        <w:rPr>
          <w:rFonts w:eastAsia="華康細明體"/>
          <w:iCs/>
          <w:color w:val="000000"/>
          <w:spacing w:val="20"/>
          <w:kern w:val="0"/>
          <w:sz w:val="24"/>
          <w:szCs w:val="24"/>
        </w:rPr>
        <w:t>的比率為</w:t>
      </w:r>
      <w:r w:rsidR="000946E2" w:rsidRPr="007C2108">
        <w:rPr>
          <w:rFonts w:eastAsia="華康細明體"/>
          <w:iCs/>
          <w:color w:val="000000"/>
          <w:spacing w:val="20"/>
          <w:kern w:val="0"/>
          <w:sz w:val="24"/>
          <w:szCs w:val="24"/>
        </w:rPr>
        <w:t>97%</w:t>
      </w:r>
      <w:r w:rsidR="000A3031" w:rsidRPr="007C2108">
        <w:rPr>
          <w:rFonts w:eastAsia="華康細明體"/>
          <w:iCs/>
          <w:color w:val="000000"/>
          <w:spacing w:val="20"/>
          <w:kern w:val="0"/>
          <w:sz w:val="24"/>
          <w:szCs w:val="24"/>
        </w:rPr>
        <w:t>。至於</w:t>
      </w:r>
      <w:r w:rsidR="000A3031" w:rsidRPr="007C2108">
        <w:rPr>
          <w:rFonts w:eastAsia="華康細明體"/>
          <w:bCs/>
          <w:iCs/>
          <w:color w:val="000000"/>
          <w:spacing w:val="20"/>
          <w:kern w:val="0"/>
          <w:sz w:val="24"/>
          <w:szCs w:val="24"/>
        </w:rPr>
        <w:t>就業掛鈎課程，</w:t>
      </w:r>
      <w:r w:rsidR="000946E2" w:rsidRPr="007C2108">
        <w:rPr>
          <w:rFonts w:eastAsia="華康細明體"/>
          <w:bCs/>
          <w:iCs/>
          <w:color w:val="000000"/>
          <w:spacing w:val="20"/>
          <w:kern w:val="0"/>
          <w:sz w:val="24"/>
          <w:szCs w:val="24"/>
        </w:rPr>
        <w:t>64</w:t>
      </w:r>
      <w:r w:rsidR="000946E2" w:rsidRPr="00D1708B">
        <w:rPr>
          <w:rFonts w:eastAsia="華康細明體"/>
          <w:bCs/>
          <w:iCs/>
          <w:color w:val="000000"/>
          <w:spacing w:val="40"/>
          <w:kern w:val="0"/>
          <w:sz w:val="24"/>
          <w:szCs w:val="24"/>
        </w:rPr>
        <w:t>%</w:t>
      </w:r>
      <w:r w:rsidR="000A3031" w:rsidRPr="007C2108">
        <w:rPr>
          <w:rFonts w:eastAsia="華康細明體"/>
          <w:bCs/>
          <w:iCs/>
          <w:color w:val="000000"/>
          <w:spacing w:val="20"/>
          <w:kern w:val="0"/>
          <w:sz w:val="24"/>
          <w:szCs w:val="24"/>
        </w:rPr>
        <w:t>學員可於畢</w:t>
      </w:r>
      <w:r w:rsidR="000E235D">
        <w:rPr>
          <w:rFonts w:eastAsia="華康細明體" w:hint="eastAsia"/>
          <w:bCs/>
          <w:iCs/>
          <w:color w:val="000000"/>
          <w:spacing w:val="20"/>
          <w:kern w:val="0"/>
          <w:sz w:val="24"/>
          <w:szCs w:val="24"/>
        </w:rPr>
        <w:t>業</w:t>
      </w:r>
      <w:r w:rsidR="000A3031" w:rsidRPr="007C2108">
        <w:rPr>
          <w:rFonts w:eastAsia="華康細明體"/>
          <w:bCs/>
          <w:iCs/>
          <w:color w:val="000000"/>
          <w:spacing w:val="20"/>
          <w:kern w:val="0"/>
          <w:sz w:val="24"/>
          <w:szCs w:val="24"/>
        </w:rPr>
        <w:t>後六個月內覓得工作</w:t>
      </w:r>
      <w:r w:rsidR="00E52360" w:rsidRPr="007C2108">
        <w:rPr>
          <w:rFonts w:eastAsia="華康細明體"/>
          <w:bCs/>
          <w:iCs/>
          <w:color w:val="000000"/>
          <w:spacing w:val="20"/>
          <w:kern w:val="0"/>
          <w:sz w:val="24"/>
          <w:szCs w:val="24"/>
        </w:rPr>
        <w:t>。</w:t>
      </w:r>
      <w:r w:rsidR="000A3031" w:rsidRPr="007C2108">
        <w:rPr>
          <w:rFonts w:eastAsia="華康細明體"/>
          <w:bCs/>
          <w:iCs/>
          <w:color w:val="000000"/>
          <w:spacing w:val="20"/>
          <w:kern w:val="0"/>
          <w:sz w:val="24"/>
          <w:szCs w:val="24"/>
        </w:rPr>
        <w:t>從事全職</w:t>
      </w:r>
      <w:r w:rsidR="000A3031" w:rsidRPr="007C2108">
        <w:rPr>
          <w:rFonts w:eastAsia="華康細明體"/>
          <w:iCs/>
          <w:color w:val="000000"/>
          <w:spacing w:val="20"/>
          <w:kern w:val="0"/>
          <w:sz w:val="24"/>
          <w:szCs w:val="24"/>
        </w:rPr>
        <w:t>工作的</w:t>
      </w:r>
      <w:r w:rsidR="008F370B" w:rsidRPr="007C2108">
        <w:rPr>
          <w:rFonts w:eastAsia="華康細明體"/>
          <w:iCs/>
          <w:color w:val="000000"/>
          <w:spacing w:val="20"/>
          <w:kern w:val="0"/>
          <w:sz w:val="24"/>
          <w:szCs w:val="24"/>
        </w:rPr>
        <w:t>少數族裔</w:t>
      </w:r>
      <w:r w:rsidR="000E235D">
        <w:rPr>
          <w:rFonts w:eastAsia="華康細明體" w:hint="eastAsia"/>
          <w:iCs/>
          <w:color w:val="000000"/>
          <w:spacing w:val="20"/>
          <w:kern w:val="0"/>
          <w:sz w:val="24"/>
          <w:szCs w:val="24"/>
        </w:rPr>
        <w:t>畢</w:t>
      </w:r>
      <w:r w:rsidR="00E52360" w:rsidRPr="007C2108">
        <w:rPr>
          <w:rFonts w:eastAsia="華康細明體"/>
          <w:iCs/>
          <w:color w:val="000000"/>
          <w:spacing w:val="20"/>
          <w:kern w:val="0"/>
          <w:sz w:val="24"/>
          <w:szCs w:val="24"/>
        </w:rPr>
        <w:t>業</w:t>
      </w:r>
      <w:r w:rsidR="003F17FD" w:rsidRPr="007C2108">
        <w:rPr>
          <w:rFonts w:eastAsia="華康細明體"/>
          <w:bCs/>
          <w:iCs/>
          <w:color w:val="000000"/>
          <w:spacing w:val="20"/>
          <w:kern w:val="0"/>
          <w:sz w:val="24"/>
          <w:szCs w:val="24"/>
        </w:rPr>
        <w:t>學員</w:t>
      </w:r>
      <w:r w:rsidR="000E235D">
        <w:rPr>
          <w:rFonts w:eastAsia="華康細明體" w:hint="eastAsia"/>
          <w:bCs/>
          <w:iCs/>
          <w:color w:val="000000"/>
          <w:spacing w:val="20"/>
          <w:kern w:val="0"/>
          <w:sz w:val="24"/>
          <w:szCs w:val="24"/>
        </w:rPr>
        <w:t>的</w:t>
      </w:r>
      <w:r w:rsidR="000A3031" w:rsidRPr="007C2108">
        <w:rPr>
          <w:rFonts w:eastAsia="華康細明體"/>
          <w:iCs/>
          <w:color w:val="000000"/>
          <w:spacing w:val="20"/>
          <w:kern w:val="0"/>
          <w:sz w:val="24"/>
          <w:szCs w:val="24"/>
        </w:rPr>
        <w:t>平均每月收入為</w:t>
      </w:r>
      <w:r w:rsidR="000A3031" w:rsidRPr="007C2108">
        <w:rPr>
          <w:rFonts w:eastAsia="華康細明體"/>
          <w:iCs/>
          <w:color w:val="000000"/>
          <w:spacing w:val="20"/>
          <w:kern w:val="0"/>
          <w:sz w:val="24"/>
          <w:szCs w:val="24"/>
        </w:rPr>
        <w:t>10,053</w:t>
      </w:r>
      <w:r w:rsidR="000A3031" w:rsidRPr="007C2108">
        <w:rPr>
          <w:rFonts w:eastAsia="華康細明體"/>
          <w:iCs/>
          <w:color w:val="000000"/>
          <w:spacing w:val="20"/>
          <w:kern w:val="0"/>
          <w:sz w:val="24"/>
          <w:szCs w:val="24"/>
        </w:rPr>
        <w:t>元。</w:t>
      </w:r>
    </w:p>
    <w:p w:rsidR="00B8571B" w:rsidRDefault="00B8571B" w:rsidP="009870CB">
      <w:pPr>
        <w:widowControl/>
        <w:overflowPunct w:val="0"/>
        <w:jc w:val="left"/>
        <w:rPr>
          <w:rFonts w:eastAsia="華康細明體"/>
        </w:rPr>
      </w:pPr>
    </w:p>
    <w:p w:rsidR="00B8571B" w:rsidRDefault="00633E2A"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r>
        <w:rPr>
          <w:rFonts w:eastAsia="華康細明體" w:hint="eastAsia"/>
          <w:spacing w:val="20"/>
          <w:sz w:val="24"/>
          <w:szCs w:val="24"/>
          <w:lang w:val="en-US"/>
        </w:rPr>
        <w:t>4.3</w:t>
      </w:r>
      <w:r>
        <w:rPr>
          <w:rFonts w:eastAsia="華康細明體" w:hint="eastAsia"/>
          <w:spacing w:val="20"/>
          <w:sz w:val="24"/>
          <w:szCs w:val="24"/>
          <w:lang w:val="en-US"/>
        </w:rPr>
        <w:tab/>
      </w:r>
      <w:r w:rsidR="00B8571B" w:rsidRPr="007563EF">
        <w:rPr>
          <w:rFonts w:eastAsia="華康細明體"/>
          <w:spacing w:val="20"/>
          <w:sz w:val="24"/>
          <w:szCs w:val="24"/>
          <w:lang w:val="en-US"/>
        </w:rPr>
        <w:t>成員提出的事項及討論內容概述如下：</w:t>
      </w:r>
    </w:p>
    <w:p w:rsidR="008B09D8" w:rsidRPr="007563EF"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p>
    <w:p w:rsidR="00B8571B" w:rsidRDefault="00633E2A"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r w:rsidRPr="00633E2A">
        <w:rPr>
          <w:rFonts w:eastAsia="華康細明體" w:hint="eastAsia"/>
          <w:spacing w:val="20"/>
          <w:sz w:val="24"/>
          <w:szCs w:val="24"/>
          <w:lang w:val="en-US"/>
        </w:rPr>
        <w:t>4.3.1</w:t>
      </w:r>
      <w:r w:rsidRPr="00633E2A">
        <w:rPr>
          <w:rFonts w:eastAsia="華康細明體" w:hint="eastAsia"/>
          <w:spacing w:val="20"/>
          <w:sz w:val="24"/>
          <w:szCs w:val="24"/>
          <w:lang w:val="en-US"/>
        </w:rPr>
        <w:tab/>
      </w:r>
      <w:r w:rsidR="00B8571B" w:rsidRPr="003D414D">
        <w:rPr>
          <w:rFonts w:eastAsia="華康細明體"/>
          <w:spacing w:val="20"/>
          <w:sz w:val="24"/>
          <w:szCs w:val="24"/>
          <w:u w:val="single"/>
          <w:lang w:val="en-US"/>
        </w:rPr>
        <w:t>一名成員</w:t>
      </w:r>
      <w:r w:rsidR="00B8571B" w:rsidRPr="007563EF">
        <w:rPr>
          <w:rFonts w:eastAsia="華康細明體" w:hint="eastAsia"/>
          <w:spacing w:val="20"/>
          <w:sz w:val="24"/>
          <w:szCs w:val="24"/>
          <w:lang w:val="en-US"/>
        </w:rPr>
        <w:t>知悉再培訓局成立了專責小組檢討現有語文</w:t>
      </w:r>
      <w:r w:rsidR="00B8571B" w:rsidRPr="005E67DD">
        <w:rPr>
          <w:rFonts w:eastAsia="華康細明體" w:hint="eastAsia"/>
          <w:spacing w:val="20"/>
          <w:sz w:val="24"/>
          <w:szCs w:val="24"/>
          <w:lang w:val="en-US"/>
        </w:rPr>
        <w:t>培訓</w:t>
      </w:r>
      <w:r w:rsidR="00B8571B" w:rsidRPr="007563EF">
        <w:rPr>
          <w:rFonts w:eastAsia="華康細明體" w:hint="eastAsia"/>
          <w:spacing w:val="20"/>
          <w:sz w:val="24"/>
          <w:szCs w:val="24"/>
          <w:lang w:val="en-US"/>
        </w:rPr>
        <w:t>課程的內容，</w:t>
      </w:r>
      <w:r w:rsidR="00B8571B">
        <w:rPr>
          <w:rFonts w:eastAsia="華康細明體" w:hint="eastAsia"/>
          <w:spacing w:val="20"/>
          <w:sz w:val="24"/>
          <w:szCs w:val="24"/>
          <w:lang w:val="en-US"/>
        </w:rPr>
        <w:t>就此查詢有關的</w:t>
      </w:r>
      <w:r w:rsidR="00B8571B" w:rsidRPr="007563EF">
        <w:rPr>
          <w:rFonts w:eastAsia="華康細明體" w:hint="eastAsia"/>
          <w:spacing w:val="20"/>
          <w:sz w:val="24"/>
          <w:szCs w:val="24"/>
          <w:lang w:val="en-US"/>
        </w:rPr>
        <w:t>檢討結果。</w:t>
      </w:r>
      <w:r w:rsidR="00B8571B" w:rsidRPr="003D414D">
        <w:rPr>
          <w:rFonts w:eastAsia="華康細明體" w:hint="eastAsia"/>
          <w:spacing w:val="20"/>
          <w:sz w:val="24"/>
          <w:szCs w:val="24"/>
          <w:u w:val="single"/>
          <w:lang w:val="en-US"/>
        </w:rPr>
        <w:t>蔡女士</w:t>
      </w:r>
      <w:r w:rsidR="00B8571B" w:rsidRPr="007563EF">
        <w:rPr>
          <w:rFonts w:eastAsia="華康細明體" w:hint="eastAsia"/>
          <w:spacing w:val="20"/>
          <w:sz w:val="24"/>
          <w:szCs w:val="24"/>
          <w:lang w:val="en-US"/>
        </w:rPr>
        <w:t>回應</w:t>
      </w:r>
      <w:r w:rsidR="00B8571B">
        <w:rPr>
          <w:rFonts w:eastAsia="華康細明體" w:hint="eastAsia"/>
          <w:spacing w:val="20"/>
          <w:sz w:val="24"/>
          <w:szCs w:val="24"/>
          <w:lang w:val="en-US"/>
        </w:rPr>
        <w:t>表示</w:t>
      </w:r>
      <w:r w:rsidR="00B8571B" w:rsidRPr="007563EF">
        <w:rPr>
          <w:rFonts w:eastAsia="華康細明體" w:hint="eastAsia"/>
          <w:spacing w:val="20"/>
          <w:sz w:val="24"/>
          <w:szCs w:val="24"/>
          <w:lang w:val="en-US"/>
        </w:rPr>
        <w:t>，專責小組提出</w:t>
      </w:r>
      <w:r w:rsidR="00B8571B">
        <w:rPr>
          <w:rFonts w:eastAsia="華康細明體" w:hint="eastAsia"/>
          <w:spacing w:val="20"/>
          <w:sz w:val="24"/>
          <w:szCs w:val="24"/>
          <w:lang w:val="en-US"/>
        </w:rPr>
        <w:t>多</w:t>
      </w:r>
      <w:r w:rsidR="00B8571B" w:rsidRPr="007563EF">
        <w:rPr>
          <w:rFonts w:eastAsia="華康細明體" w:hint="eastAsia"/>
          <w:spacing w:val="20"/>
          <w:sz w:val="24"/>
          <w:szCs w:val="24"/>
          <w:lang w:val="en-US"/>
        </w:rPr>
        <w:t>項建議，</w:t>
      </w:r>
      <w:r w:rsidR="00B8571B">
        <w:rPr>
          <w:rFonts w:eastAsia="華康細明體" w:hint="eastAsia"/>
          <w:spacing w:val="20"/>
          <w:sz w:val="24"/>
          <w:szCs w:val="24"/>
          <w:lang w:val="en-US"/>
        </w:rPr>
        <w:t>其中</w:t>
      </w:r>
      <w:r w:rsidR="00B8571B" w:rsidRPr="007563EF">
        <w:rPr>
          <w:rFonts w:eastAsia="華康細明體" w:hint="eastAsia"/>
          <w:spacing w:val="20"/>
          <w:sz w:val="24"/>
          <w:szCs w:val="24"/>
          <w:lang w:val="en-US"/>
        </w:rPr>
        <w:t>包括</w:t>
      </w:r>
      <w:r w:rsidR="00B8571B">
        <w:rPr>
          <w:rFonts w:eastAsia="華康細明體" w:hint="eastAsia"/>
          <w:spacing w:val="20"/>
          <w:sz w:val="24"/>
          <w:szCs w:val="24"/>
          <w:lang w:val="en-US"/>
        </w:rPr>
        <w:t>為</w:t>
      </w:r>
      <w:r w:rsidR="00B8571B" w:rsidRPr="007563EF">
        <w:rPr>
          <w:rFonts w:eastAsia="華康細明體" w:hint="eastAsia"/>
          <w:spacing w:val="20"/>
          <w:sz w:val="24"/>
          <w:szCs w:val="24"/>
          <w:lang w:val="en-US"/>
        </w:rPr>
        <w:t>語文課程</w:t>
      </w:r>
      <w:r w:rsidR="00B8571B">
        <w:rPr>
          <w:rFonts w:eastAsia="華康細明體" w:hint="eastAsia"/>
          <w:spacing w:val="20"/>
          <w:sz w:val="24"/>
          <w:szCs w:val="24"/>
          <w:lang w:val="en-US"/>
        </w:rPr>
        <w:t>設置</w:t>
      </w:r>
      <w:r w:rsidR="00B8571B" w:rsidRPr="007563EF">
        <w:rPr>
          <w:rFonts w:eastAsia="華康細明體" w:hint="eastAsia"/>
          <w:spacing w:val="20"/>
          <w:sz w:val="24"/>
          <w:szCs w:val="24"/>
          <w:lang w:val="en-US"/>
        </w:rPr>
        <w:t>銜接</w:t>
      </w:r>
      <w:r w:rsidR="00B8571B">
        <w:rPr>
          <w:rFonts w:eastAsia="華康細明體" w:hint="eastAsia"/>
          <w:spacing w:val="20"/>
          <w:sz w:val="24"/>
          <w:szCs w:val="24"/>
          <w:lang w:val="en-US"/>
        </w:rPr>
        <w:t>階梯</w:t>
      </w:r>
      <w:r w:rsidR="00B8571B" w:rsidRPr="007563EF">
        <w:rPr>
          <w:rFonts w:eastAsia="華康細明體" w:hint="eastAsia"/>
          <w:spacing w:val="20"/>
          <w:sz w:val="24"/>
          <w:szCs w:val="24"/>
          <w:lang w:val="en-US"/>
        </w:rPr>
        <w:t>。就此，再培訓局考慮在現有</w:t>
      </w:r>
      <w:r w:rsidR="00B8571B">
        <w:rPr>
          <w:rFonts w:eastAsia="華康細明體" w:hint="eastAsia"/>
          <w:spacing w:val="20"/>
          <w:sz w:val="24"/>
          <w:szCs w:val="24"/>
          <w:lang w:val="en-US"/>
        </w:rPr>
        <w:t>屬</w:t>
      </w:r>
      <w:r w:rsidR="00B8571B" w:rsidRPr="007563EF">
        <w:rPr>
          <w:rFonts w:eastAsia="華康細明體" w:hint="eastAsia"/>
          <w:spacing w:val="20"/>
          <w:sz w:val="24"/>
          <w:szCs w:val="24"/>
          <w:lang w:val="en-US"/>
        </w:rPr>
        <w:t>資歷級別</w:t>
      </w:r>
      <w:r w:rsidR="00B8571B" w:rsidRPr="007563EF">
        <w:rPr>
          <w:rFonts w:eastAsia="華康細明體" w:hint="eastAsia"/>
          <w:spacing w:val="20"/>
          <w:sz w:val="24"/>
          <w:szCs w:val="24"/>
          <w:lang w:val="en-US"/>
        </w:rPr>
        <w:t>1</w:t>
      </w:r>
      <w:r w:rsidR="00B8571B">
        <w:rPr>
          <w:rFonts w:eastAsia="華康細明體" w:hint="eastAsia"/>
          <w:spacing w:val="20"/>
          <w:sz w:val="24"/>
          <w:szCs w:val="24"/>
          <w:lang w:val="en-US"/>
        </w:rPr>
        <w:t>的</w:t>
      </w:r>
      <w:r w:rsidR="00B8571B" w:rsidRPr="00094A17">
        <w:rPr>
          <w:rFonts w:eastAsia="華康細明體" w:hint="eastAsia"/>
          <w:spacing w:val="20"/>
          <w:sz w:val="24"/>
          <w:szCs w:val="24"/>
          <w:lang w:val="en-US"/>
        </w:rPr>
        <w:t>語文</w:t>
      </w:r>
      <w:r w:rsidR="00B8571B" w:rsidRPr="007563EF">
        <w:rPr>
          <w:rFonts w:eastAsia="華康細明體" w:hint="eastAsia"/>
          <w:spacing w:val="20"/>
          <w:sz w:val="24"/>
          <w:szCs w:val="24"/>
          <w:lang w:val="en-US"/>
        </w:rPr>
        <w:t>課程</w:t>
      </w:r>
      <w:r w:rsidR="00B8571B">
        <w:rPr>
          <w:rFonts w:eastAsia="華康細明體" w:hint="eastAsia"/>
          <w:spacing w:val="20"/>
          <w:sz w:val="24"/>
          <w:szCs w:val="24"/>
          <w:lang w:val="en-US"/>
        </w:rPr>
        <w:t>以</w:t>
      </w:r>
      <w:r w:rsidR="00B8571B" w:rsidRPr="007563EF">
        <w:rPr>
          <w:rFonts w:eastAsia="華康細明體" w:hint="eastAsia"/>
          <w:spacing w:val="20"/>
          <w:sz w:val="24"/>
          <w:szCs w:val="24"/>
          <w:lang w:val="en-US"/>
        </w:rPr>
        <w:t>外</w:t>
      </w:r>
      <w:proofErr w:type="gramStart"/>
      <w:r w:rsidR="00B8571B" w:rsidRPr="007563EF">
        <w:rPr>
          <w:rFonts w:eastAsia="華康細明體" w:hint="eastAsia"/>
          <w:spacing w:val="20"/>
          <w:sz w:val="24"/>
          <w:szCs w:val="24"/>
          <w:lang w:val="en-US"/>
        </w:rPr>
        <w:t>增設</w:t>
      </w:r>
      <w:r w:rsidR="00B8571B">
        <w:rPr>
          <w:rFonts w:eastAsia="華康細明體" w:hint="eastAsia"/>
          <w:spacing w:val="20"/>
          <w:sz w:val="24"/>
          <w:szCs w:val="24"/>
          <w:lang w:val="en-US"/>
        </w:rPr>
        <w:t>屬</w:t>
      </w:r>
      <w:r w:rsidR="00B8571B" w:rsidRPr="007563EF">
        <w:rPr>
          <w:rFonts w:eastAsia="華康細明體" w:hint="eastAsia"/>
          <w:spacing w:val="20"/>
          <w:sz w:val="24"/>
          <w:szCs w:val="24"/>
          <w:lang w:val="en-US"/>
        </w:rPr>
        <w:t>資歷</w:t>
      </w:r>
      <w:proofErr w:type="gramEnd"/>
      <w:r w:rsidR="00B8571B" w:rsidRPr="007563EF">
        <w:rPr>
          <w:rFonts w:eastAsia="華康細明體" w:hint="eastAsia"/>
          <w:spacing w:val="20"/>
          <w:sz w:val="24"/>
          <w:szCs w:val="24"/>
          <w:lang w:val="en-US"/>
        </w:rPr>
        <w:t>級別</w:t>
      </w:r>
      <w:r w:rsidR="00B8571B" w:rsidRPr="007563EF">
        <w:rPr>
          <w:rFonts w:eastAsia="華康細明體" w:hint="eastAsia"/>
          <w:spacing w:val="20"/>
          <w:sz w:val="24"/>
          <w:szCs w:val="24"/>
          <w:lang w:val="en-US"/>
        </w:rPr>
        <w:t>2</w:t>
      </w:r>
      <w:r w:rsidR="00B8571B">
        <w:rPr>
          <w:rFonts w:eastAsia="華康細明體" w:hint="eastAsia"/>
          <w:spacing w:val="20"/>
          <w:sz w:val="24"/>
          <w:szCs w:val="24"/>
          <w:lang w:val="en-US"/>
        </w:rPr>
        <w:t>的</w:t>
      </w:r>
      <w:r w:rsidR="00B8571B" w:rsidRPr="007563EF">
        <w:rPr>
          <w:rFonts w:eastAsia="華康細明體" w:hint="eastAsia"/>
          <w:spacing w:val="20"/>
          <w:sz w:val="24"/>
          <w:szCs w:val="24"/>
          <w:lang w:val="en-US"/>
        </w:rPr>
        <w:t>課程，</w:t>
      </w:r>
      <w:r w:rsidR="00B8571B">
        <w:rPr>
          <w:rFonts w:eastAsia="華康細明體" w:hint="eastAsia"/>
          <w:spacing w:val="20"/>
          <w:sz w:val="24"/>
          <w:szCs w:val="24"/>
          <w:lang w:val="en-US"/>
        </w:rPr>
        <w:t>以</w:t>
      </w:r>
      <w:r w:rsidR="00B8571B" w:rsidRPr="007563EF">
        <w:rPr>
          <w:rFonts w:eastAsia="華康細明體" w:hint="eastAsia"/>
          <w:spacing w:val="20"/>
          <w:sz w:val="24"/>
          <w:szCs w:val="24"/>
          <w:lang w:val="en-US"/>
        </w:rPr>
        <w:t>為學員提供培訓階梯。</w:t>
      </w:r>
    </w:p>
    <w:p w:rsidR="008B09D8" w:rsidRPr="003D414D"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p>
    <w:p w:rsidR="00B8571B" w:rsidRDefault="00633E2A"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r w:rsidRPr="00633E2A">
        <w:rPr>
          <w:rFonts w:eastAsia="華康細明體" w:hint="eastAsia"/>
          <w:spacing w:val="20"/>
          <w:sz w:val="24"/>
          <w:szCs w:val="24"/>
          <w:lang w:val="en-US"/>
        </w:rPr>
        <w:lastRenderedPageBreak/>
        <w:t>4.3.</w:t>
      </w:r>
      <w:r>
        <w:rPr>
          <w:rFonts w:eastAsia="華康細明體" w:hint="eastAsia"/>
          <w:spacing w:val="20"/>
          <w:sz w:val="24"/>
          <w:szCs w:val="24"/>
          <w:lang w:val="en-US"/>
        </w:rPr>
        <w:t>2</w:t>
      </w:r>
      <w:r w:rsidRPr="00633E2A">
        <w:rPr>
          <w:rFonts w:eastAsia="華康細明體" w:hint="eastAsia"/>
          <w:spacing w:val="20"/>
          <w:sz w:val="24"/>
          <w:szCs w:val="24"/>
          <w:lang w:val="en-US"/>
        </w:rPr>
        <w:tab/>
      </w:r>
      <w:r w:rsidR="00B8571B" w:rsidRPr="005E67DD">
        <w:rPr>
          <w:rFonts w:eastAsia="華康細明體"/>
          <w:spacing w:val="14"/>
          <w:sz w:val="24"/>
          <w:szCs w:val="24"/>
          <w:lang w:val="en-US"/>
        </w:rPr>
        <w:t>成員</w:t>
      </w:r>
      <w:r w:rsidR="00B8571B" w:rsidRPr="005E67DD">
        <w:rPr>
          <w:rFonts w:eastAsia="華康細明體" w:hint="eastAsia"/>
          <w:spacing w:val="14"/>
          <w:sz w:val="24"/>
          <w:szCs w:val="24"/>
          <w:lang w:val="en-US"/>
        </w:rPr>
        <w:t>有意了解就開辦專設課程諮詢少數</w:t>
      </w:r>
      <w:proofErr w:type="gramStart"/>
      <w:r w:rsidR="00B8571B" w:rsidRPr="005E67DD">
        <w:rPr>
          <w:rFonts w:eastAsia="華康細明體" w:hint="eastAsia"/>
          <w:spacing w:val="14"/>
          <w:sz w:val="24"/>
          <w:szCs w:val="24"/>
          <w:lang w:val="en-US"/>
        </w:rPr>
        <w:t>族裔社</w:t>
      </w:r>
      <w:proofErr w:type="gramEnd"/>
      <w:r w:rsidR="00B8571B" w:rsidRPr="005E67DD">
        <w:rPr>
          <w:rFonts w:eastAsia="華康細明體" w:hint="eastAsia"/>
          <w:spacing w:val="14"/>
          <w:sz w:val="24"/>
          <w:szCs w:val="24"/>
          <w:lang w:val="en-US"/>
        </w:rPr>
        <w:t>羣的機制。</w:t>
      </w:r>
      <w:r w:rsidR="00B8571B" w:rsidRPr="003D414D">
        <w:rPr>
          <w:rFonts w:eastAsia="華康細明體" w:hint="eastAsia"/>
          <w:spacing w:val="20"/>
          <w:sz w:val="24"/>
          <w:szCs w:val="24"/>
          <w:u w:val="single"/>
          <w:lang w:val="en-US"/>
        </w:rPr>
        <w:t>蔡女士</w:t>
      </w:r>
      <w:r w:rsidR="00B8571B" w:rsidRPr="007563EF">
        <w:rPr>
          <w:rFonts w:eastAsia="華康細明體" w:hint="eastAsia"/>
          <w:spacing w:val="20"/>
          <w:sz w:val="24"/>
          <w:szCs w:val="24"/>
          <w:lang w:val="en-US"/>
        </w:rPr>
        <w:t>表示，再培訓局成立</w:t>
      </w:r>
      <w:r w:rsidR="00B8571B">
        <w:rPr>
          <w:rFonts w:eastAsia="華康細明體" w:hint="eastAsia"/>
          <w:spacing w:val="20"/>
          <w:sz w:val="24"/>
          <w:szCs w:val="24"/>
          <w:lang w:val="en-US"/>
        </w:rPr>
        <w:t>了</w:t>
      </w:r>
      <w:r w:rsidR="00B8571B" w:rsidRPr="007563EF">
        <w:rPr>
          <w:rFonts w:eastAsia="華康細明體"/>
          <w:spacing w:val="20"/>
          <w:sz w:val="24"/>
          <w:szCs w:val="24"/>
          <w:lang w:val="en-US"/>
        </w:rPr>
        <w:t>少數族裔人士培訓聚焦小組</w:t>
      </w:r>
      <w:r w:rsidR="00B8571B">
        <w:rPr>
          <w:rFonts w:eastAsia="華康細明體" w:hint="eastAsia"/>
          <w:spacing w:val="20"/>
          <w:sz w:val="24"/>
          <w:szCs w:val="24"/>
          <w:lang w:val="en-US"/>
        </w:rPr>
        <w:t>(</w:t>
      </w:r>
      <w:r w:rsidR="00B8571B" w:rsidRPr="007563EF">
        <w:rPr>
          <w:rFonts w:eastAsia="華康細明體" w:hint="eastAsia"/>
          <w:spacing w:val="20"/>
          <w:sz w:val="24"/>
          <w:szCs w:val="24"/>
          <w:lang w:val="en-US"/>
        </w:rPr>
        <w:t>下稱“</w:t>
      </w:r>
      <w:r w:rsidR="00B8571B" w:rsidRPr="007563EF">
        <w:rPr>
          <w:rFonts w:eastAsia="華康細明體"/>
          <w:spacing w:val="20"/>
          <w:sz w:val="24"/>
          <w:szCs w:val="24"/>
          <w:lang w:val="en-US"/>
        </w:rPr>
        <w:t>聚焦小組</w:t>
      </w:r>
      <w:r w:rsidR="00B8571B" w:rsidRPr="007563EF">
        <w:rPr>
          <w:rFonts w:eastAsia="華康細明體" w:hint="eastAsia"/>
          <w:spacing w:val="20"/>
          <w:sz w:val="24"/>
          <w:szCs w:val="24"/>
          <w:lang w:val="en-US"/>
        </w:rPr>
        <w:t>”</w:t>
      </w:r>
      <w:r w:rsidR="00B8571B">
        <w:rPr>
          <w:rFonts w:eastAsia="華康細明體" w:hint="eastAsia"/>
          <w:spacing w:val="20"/>
          <w:sz w:val="24"/>
          <w:szCs w:val="24"/>
          <w:lang w:val="en-US"/>
        </w:rPr>
        <w:t>)</w:t>
      </w:r>
      <w:r w:rsidR="00B8571B" w:rsidRPr="007563EF">
        <w:rPr>
          <w:rFonts w:eastAsia="華康細明體" w:hint="eastAsia"/>
          <w:spacing w:val="20"/>
          <w:sz w:val="24"/>
          <w:szCs w:val="24"/>
          <w:lang w:val="en-US"/>
        </w:rPr>
        <w:t>，成員包括</w:t>
      </w:r>
      <w:r w:rsidR="00B8571B" w:rsidRPr="007563EF">
        <w:rPr>
          <w:rFonts w:eastAsia="華康細明體"/>
          <w:spacing w:val="20"/>
          <w:sz w:val="24"/>
          <w:szCs w:val="24"/>
          <w:lang w:val="en-US"/>
        </w:rPr>
        <w:t>少數族裔團體</w:t>
      </w:r>
      <w:r w:rsidR="00B8571B" w:rsidRPr="007563EF">
        <w:rPr>
          <w:rFonts w:eastAsia="華康細明體" w:hint="eastAsia"/>
          <w:spacing w:val="20"/>
          <w:sz w:val="24"/>
          <w:szCs w:val="24"/>
          <w:lang w:val="en-US"/>
        </w:rPr>
        <w:t>、僱主</w:t>
      </w:r>
      <w:r w:rsidR="00B8571B">
        <w:rPr>
          <w:rFonts w:eastAsia="華康細明體" w:hint="eastAsia"/>
          <w:spacing w:val="20"/>
          <w:sz w:val="24"/>
          <w:szCs w:val="24"/>
          <w:lang w:val="en-US"/>
        </w:rPr>
        <w:t>界別</w:t>
      </w:r>
      <w:r w:rsidR="00B8571B" w:rsidRPr="007563EF">
        <w:rPr>
          <w:rFonts w:eastAsia="華康細明體" w:hint="eastAsia"/>
          <w:spacing w:val="20"/>
          <w:sz w:val="24"/>
          <w:szCs w:val="24"/>
          <w:lang w:val="en-US"/>
        </w:rPr>
        <w:t>、培訓機構和非政府機構等</w:t>
      </w:r>
      <w:r w:rsidR="00B8571B">
        <w:rPr>
          <w:rFonts w:eastAsia="華康細明體" w:hint="eastAsia"/>
          <w:spacing w:val="20"/>
          <w:sz w:val="24"/>
          <w:szCs w:val="24"/>
          <w:lang w:val="en-US"/>
        </w:rPr>
        <w:t>的</w:t>
      </w:r>
      <w:r w:rsidR="00B8571B" w:rsidRPr="007563EF">
        <w:rPr>
          <w:rFonts w:eastAsia="華康細明體" w:hint="eastAsia"/>
          <w:spacing w:val="20"/>
          <w:sz w:val="24"/>
          <w:szCs w:val="24"/>
          <w:lang w:val="en-US"/>
        </w:rPr>
        <w:t>代表。</w:t>
      </w:r>
      <w:r w:rsidR="00B8571B" w:rsidRPr="007563EF">
        <w:rPr>
          <w:rFonts w:eastAsia="華康細明體"/>
          <w:spacing w:val="20"/>
          <w:sz w:val="24"/>
          <w:szCs w:val="24"/>
          <w:lang w:val="en-US"/>
        </w:rPr>
        <w:t>聚焦小組</w:t>
      </w:r>
      <w:r w:rsidR="00B8571B" w:rsidRPr="007563EF">
        <w:rPr>
          <w:rFonts w:eastAsia="華康細明體" w:hint="eastAsia"/>
          <w:spacing w:val="20"/>
          <w:sz w:val="24"/>
          <w:szCs w:val="24"/>
          <w:lang w:val="en-US"/>
        </w:rPr>
        <w:t>在</w:t>
      </w:r>
      <w:r w:rsidR="00B8571B">
        <w:rPr>
          <w:rFonts w:eastAsia="華康細明體" w:hint="eastAsia"/>
          <w:spacing w:val="20"/>
          <w:sz w:val="24"/>
          <w:szCs w:val="24"/>
          <w:lang w:val="en-US"/>
        </w:rPr>
        <w:t>進行</w:t>
      </w:r>
      <w:r w:rsidR="00B8571B" w:rsidRPr="007563EF">
        <w:rPr>
          <w:rFonts w:eastAsia="華康細明體" w:hint="eastAsia"/>
          <w:spacing w:val="20"/>
          <w:sz w:val="24"/>
          <w:szCs w:val="24"/>
          <w:lang w:val="en-US"/>
        </w:rPr>
        <w:t>課程發展工作</w:t>
      </w:r>
      <w:r w:rsidR="003C2140">
        <w:rPr>
          <w:rFonts w:eastAsia="華康細明體" w:hint="eastAsia"/>
          <w:spacing w:val="20"/>
          <w:sz w:val="24"/>
          <w:szCs w:val="24"/>
          <w:lang w:val="en-US"/>
        </w:rPr>
        <w:t>時</w:t>
      </w:r>
      <w:r w:rsidR="00B8571B" w:rsidRPr="007563EF">
        <w:rPr>
          <w:rFonts w:eastAsia="華康細明體" w:hint="eastAsia"/>
          <w:spacing w:val="20"/>
          <w:sz w:val="24"/>
          <w:szCs w:val="24"/>
          <w:lang w:val="en-US"/>
        </w:rPr>
        <w:t>會就人</w:t>
      </w:r>
      <w:r w:rsidR="003C2140">
        <w:rPr>
          <w:rFonts w:eastAsia="華康細明體" w:hint="eastAsia"/>
          <w:spacing w:val="20"/>
          <w:sz w:val="24"/>
          <w:szCs w:val="24"/>
          <w:lang w:val="en-US"/>
        </w:rPr>
        <w:t>力</w:t>
      </w:r>
      <w:r w:rsidR="00B8571B" w:rsidRPr="007563EF">
        <w:rPr>
          <w:rFonts w:eastAsia="華康細明體" w:hint="eastAsia"/>
          <w:spacing w:val="20"/>
          <w:sz w:val="24"/>
          <w:szCs w:val="24"/>
          <w:lang w:val="en-US"/>
        </w:rPr>
        <w:t>需求</w:t>
      </w:r>
      <w:r w:rsidR="003C2140">
        <w:rPr>
          <w:rFonts w:eastAsia="華康細明體" w:hint="eastAsia"/>
          <w:spacing w:val="20"/>
          <w:sz w:val="24"/>
          <w:szCs w:val="24"/>
          <w:lang w:val="en-US"/>
        </w:rPr>
        <w:t>的事宜</w:t>
      </w:r>
      <w:r w:rsidR="00B8571B" w:rsidRPr="007563EF">
        <w:rPr>
          <w:rFonts w:eastAsia="華康細明體" w:hint="eastAsia"/>
          <w:spacing w:val="20"/>
          <w:sz w:val="24"/>
          <w:szCs w:val="24"/>
          <w:lang w:val="en-US"/>
        </w:rPr>
        <w:t>諮詢相關業界。</w:t>
      </w:r>
      <w:r w:rsidR="00B8571B" w:rsidRPr="003D414D">
        <w:rPr>
          <w:rFonts w:eastAsia="華康細明體" w:hint="eastAsia"/>
          <w:spacing w:val="20"/>
          <w:sz w:val="24"/>
          <w:szCs w:val="24"/>
          <w:u w:val="single"/>
          <w:lang w:val="en-US"/>
        </w:rPr>
        <w:t>主席</w:t>
      </w:r>
      <w:r w:rsidR="00B8571B" w:rsidRPr="007563EF">
        <w:rPr>
          <w:rFonts w:eastAsia="華康細明體" w:hint="eastAsia"/>
          <w:spacing w:val="20"/>
          <w:sz w:val="24"/>
          <w:szCs w:val="24"/>
          <w:lang w:val="en-US"/>
        </w:rPr>
        <w:t>建議再培訓局考慮通過民政</w:t>
      </w:r>
      <w:r w:rsidR="00B8571B">
        <w:rPr>
          <w:rFonts w:eastAsia="華康細明體" w:hint="eastAsia"/>
          <w:spacing w:val="20"/>
          <w:sz w:val="24"/>
          <w:szCs w:val="24"/>
          <w:lang w:val="en-US"/>
        </w:rPr>
        <w:t>事務</w:t>
      </w:r>
      <w:r w:rsidR="00B8571B" w:rsidRPr="007563EF">
        <w:rPr>
          <w:rFonts w:eastAsia="華康細明體" w:hint="eastAsia"/>
          <w:spacing w:val="20"/>
          <w:sz w:val="24"/>
          <w:szCs w:val="24"/>
          <w:lang w:val="en-US"/>
        </w:rPr>
        <w:t>總署</w:t>
      </w:r>
      <w:r w:rsidR="00B8571B">
        <w:rPr>
          <w:rFonts w:eastAsia="華康細明體" w:hint="eastAsia"/>
          <w:spacing w:val="20"/>
          <w:sz w:val="24"/>
          <w:szCs w:val="24"/>
          <w:lang w:val="en-US"/>
        </w:rPr>
        <w:t>(</w:t>
      </w:r>
      <w:r w:rsidR="00B8571B" w:rsidRPr="007563EF">
        <w:rPr>
          <w:rFonts w:eastAsia="華康細明體" w:hint="eastAsia"/>
          <w:spacing w:val="20"/>
          <w:sz w:val="24"/>
          <w:szCs w:val="24"/>
          <w:lang w:val="en-US"/>
        </w:rPr>
        <w:t>下稱“</w:t>
      </w:r>
      <w:r w:rsidR="00B8571B">
        <w:rPr>
          <w:rFonts w:eastAsia="華康細明體" w:hint="eastAsia"/>
          <w:spacing w:val="20"/>
          <w:sz w:val="24"/>
          <w:szCs w:val="24"/>
          <w:lang w:val="en-US"/>
        </w:rPr>
        <w:t>民政總署</w:t>
      </w:r>
      <w:r w:rsidR="00B8571B" w:rsidRPr="007563EF">
        <w:rPr>
          <w:rFonts w:eastAsia="華康細明體" w:hint="eastAsia"/>
          <w:spacing w:val="20"/>
          <w:sz w:val="24"/>
          <w:szCs w:val="24"/>
          <w:lang w:val="en-US"/>
        </w:rPr>
        <w:t>”</w:t>
      </w:r>
      <w:r w:rsidR="00B8571B">
        <w:rPr>
          <w:rFonts w:eastAsia="華康細明體" w:hint="eastAsia"/>
          <w:spacing w:val="20"/>
          <w:sz w:val="24"/>
          <w:szCs w:val="24"/>
          <w:lang w:val="en-US"/>
        </w:rPr>
        <w:t>)</w:t>
      </w:r>
      <w:r w:rsidR="00B8571B" w:rsidRPr="007563EF">
        <w:rPr>
          <w:rFonts w:eastAsia="華康細明體"/>
          <w:spacing w:val="20"/>
          <w:sz w:val="24"/>
          <w:szCs w:val="24"/>
          <w:lang w:val="en-US"/>
        </w:rPr>
        <w:t>少數族裔人士</w:t>
      </w:r>
      <w:r w:rsidR="00B8571B" w:rsidRPr="007563EF">
        <w:rPr>
          <w:rFonts w:eastAsia="華康細明體" w:hint="eastAsia"/>
          <w:spacing w:val="20"/>
          <w:sz w:val="24"/>
          <w:szCs w:val="24"/>
          <w:lang w:val="en-US"/>
        </w:rPr>
        <w:t>支援服務中心</w:t>
      </w:r>
      <w:r w:rsidR="00B8571B">
        <w:rPr>
          <w:rFonts w:eastAsia="華康細明體" w:hint="eastAsia"/>
          <w:spacing w:val="20"/>
          <w:sz w:val="24"/>
          <w:szCs w:val="24"/>
          <w:lang w:val="en-US"/>
        </w:rPr>
        <w:t>邀請</w:t>
      </w:r>
      <w:r w:rsidR="00B8571B" w:rsidRPr="007563EF">
        <w:rPr>
          <w:rFonts w:eastAsia="華康細明體"/>
          <w:spacing w:val="20"/>
          <w:sz w:val="24"/>
          <w:szCs w:val="24"/>
          <w:lang w:val="en-US"/>
        </w:rPr>
        <w:t>少數</w:t>
      </w:r>
      <w:proofErr w:type="gramStart"/>
      <w:r w:rsidR="00B8571B" w:rsidRPr="007563EF">
        <w:rPr>
          <w:rFonts w:eastAsia="華康細明體"/>
          <w:spacing w:val="20"/>
          <w:sz w:val="24"/>
          <w:szCs w:val="24"/>
          <w:lang w:val="en-US"/>
        </w:rPr>
        <w:t>族裔</w:t>
      </w:r>
      <w:r w:rsidR="00B8571B" w:rsidRPr="007563EF">
        <w:rPr>
          <w:rFonts w:eastAsia="華康細明體" w:hint="eastAsia"/>
          <w:spacing w:val="20"/>
          <w:sz w:val="24"/>
          <w:szCs w:val="24"/>
          <w:lang w:val="en-US"/>
        </w:rPr>
        <w:t>社</w:t>
      </w:r>
      <w:proofErr w:type="gramEnd"/>
      <w:r w:rsidR="00B8571B" w:rsidRPr="007563EF">
        <w:rPr>
          <w:rFonts w:eastAsia="華康細明體" w:hint="eastAsia"/>
          <w:spacing w:val="20"/>
          <w:sz w:val="24"/>
          <w:szCs w:val="24"/>
          <w:lang w:val="en-US"/>
        </w:rPr>
        <w:t>羣參與</w:t>
      </w:r>
      <w:r w:rsidR="00B8571B">
        <w:rPr>
          <w:rFonts w:eastAsia="華康細明體" w:hint="eastAsia"/>
          <w:spacing w:val="20"/>
          <w:sz w:val="24"/>
          <w:szCs w:val="24"/>
          <w:lang w:val="en-US"/>
        </w:rPr>
        <w:t>有關工作</w:t>
      </w:r>
      <w:r w:rsidR="00B8571B" w:rsidRPr="007563EF">
        <w:rPr>
          <w:rFonts w:eastAsia="華康細明體" w:hint="eastAsia"/>
          <w:spacing w:val="20"/>
          <w:sz w:val="24"/>
          <w:szCs w:val="24"/>
          <w:lang w:val="en-US"/>
        </w:rPr>
        <w:t>。</w:t>
      </w:r>
    </w:p>
    <w:p w:rsidR="008B09D8" w:rsidRPr="007563EF"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p>
    <w:p w:rsidR="00B8571B" w:rsidRDefault="00633E2A"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r w:rsidRPr="00633E2A">
        <w:rPr>
          <w:rFonts w:eastAsia="華康細明體" w:hint="eastAsia"/>
          <w:spacing w:val="20"/>
          <w:sz w:val="24"/>
          <w:szCs w:val="24"/>
          <w:lang w:val="en-US"/>
        </w:rPr>
        <w:t>4.3.</w:t>
      </w:r>
      <w:r>
        <w:rPr>
          <w:rFonts w:eastAsia="華康細明體" w:hint="eastAsia"/>
          <w:spacing w:val="20"/>
          <w:sz w:val="24"/>
          <w:szCs w:val="24"/>
          <w:lang w:val="en-US"/>
        </w:rPr>
        <w:t>3</w:t>
      </w:r>
      <w:r w:rsidRPr="00633E2A">
        <w:rPr>
          <w:rFonts w:eastAsia="華康細明體" w:hint="eastAsia"/>
          <w:spacing w:val="20"/>
          <w:sz w:val="24"/>
          <w:szCs w:val="24"/>
          <w:lang w:val="en-US"/>
        </w:rPr>
        <w:tab/>
      </w:r>
      <w:r w:rsidR="00B8571B" w:rsidRPr="008747B1">
        <w:rPr>
          <w:rFonts w:eastAsia="華康細明體" w:hint="eastAsia"/>
          <w:spacing w:val="20"/>
          <w:sz w:val="24"/>
          <w:szCs w:val="24"/>
          <w:u w:val="single"/>
          <w:lang w:val="en-US"/>
        </w:rPr>
        <w:t>一名成員</w:t>
      </w:r>
      <w:r w:rsidR="00B8571B" w:rsidRPr="007563EF">
        <w:rPr>
          <w:rFonts w:eastAsia="華康細明體" w:hint="eastAsia"/>
          <w:spacing w:val="20"/>
          <w:sz w:val="24"/>
          <w:szCs w:val="24"/>
          <w:lang w:val="en-US"/>
        </w:rPr>
        <w:t>建議再培訓局開辦</w:t>
      </w:r>
      <w:r w:rsidR="003C2140">
        <w:rPr>
          <w:rFonts w:eastAsia="華康細明體" w:hint="eastAsia"/>
          <w:spacing w:val="20"/>
          <w:sz w:val="24"/>
          <w:szCs w:val="24"/>
          <w:lang w:val="en-US"/>
        </w:rPr>
        <w:t>更多</w:t>
      </w:r>
      <w:r w:rsidR="00B8571B">
        <w:rPr>
          <w:rFonts w:eastAsia="華康細明體" w:hint="eastAsia"/>
          <w:spacing w:val="20"/>
          <w:sz w:val="24"/>
          <w:szCs w:val="24"/>
          <w:lang w:val="en-US"/>
        </w:rPr>
        <w:t>高</w:t>
      </w:r>
      <w:r w:rsidR="00B8571B" w:rsidRPr="007563EF">
        <w:rPr>
          <w:rFonts w:eastAsia="華康細明體" w:hint="eastAsia"/>
          <w:spacing w:val="20"/>
          <w:sz w:val="24"/>
          <w:szCs w:val="24"/>
          <w:lang w:val="en-US"/>
        </w:rPr>
        <w:t>階課程，例如醫療助理課程</w:t>
      </w:r>
      <w:r w:rsidR="00B8571B">
        <w:rPr>
          <w:rFonts w:eastAsia="華康細明體" w:hint="eastAsia"/>
          <w:spacing w:val="20"/>
          <w:sz w:val="24"/>
          <w:szCs w:val="24"/>
          <w:lang w:val="en-US"/>
        </w:rPr>
        <w:t>，供</w:t>
      </w:r>
      <w:r w:rsidR="00B8571B" w:rsidRPr="007563EF">
        <w:rPr>
          <w:rFonts w:eastAsia="華康細明體" w:hint="eastAsia"/>
          <w:spacing w:val="20"/>
          <w:sz w:val="24"/>
          <w:szCs w:val="24"/>
          <w:lang w:val="en-US"/>
        </w:rPr>
        <w:t>能力較佳的</w:t>
      </w:r>
      <w:r w:rsidR="00B8571B" w:rsidRPr="007563EF">
        <w:rPr>
          <w:rFonts w:eastAsia="華康細明體"/>
          <w:spacing w:val="20"/>
          <w:sz w:val="24"/>
          <w:szCs w:val="24"/>
          <w:lang w:val="en-US"/>
        </w:rPr>
        <w:t>少數族裔</w:t>
      </w:r>
      <w:r w:rsidR="00B8571B" w:rsidRPr="007563EF">
        <w:rPr>
          <w:rFonts w:eastAsia="華康細明體" w:hint="eastAsia"/>
          <w:spacing w:val="20"/>
          <w:sz w:val="24"/>
          <w:szCs w:val="24"/>
          <w:lang w:val="en-US"/>
        </w:rPr>
        <w:t>青</w:t>
      </w:r>
      <w:r w:rsidR="00B8571B">
        <w:rPr>
          <w:rFonts w:eastAsia="華康細明體" w:hint="eastAsia"/>
          <w:spacing w:val="20"/>
          <w:sz w:val="24"/>
          <w:szCs w:val="24"/>
          <w:lang w:val="en-US"/>
        </w:rPr>
        <w:t>少</w:t>
      </w:r>
      <w:r w:rsidR="00B8571B" w:rsidRPr="007563EF">
        <w:rPr>
          <w:rFonts w:eastAsia="華康細明體" w:hint="eastAsia"/>
          <w:spacing w:val="20"/>
          <w:sz w:val="24"/>
          <w:szCs w:val="24"/>
          <w:lang w:val="en-US"/>
        </w:rPr>
        <w:t>年</w:t>
      </w:r>
      <w:r w:rsidR="00B8571B">
        <w:rPr>
          <w:rFonts w:eastAsia="華康細明體" w:hint="eastAsia"/>
          <w:spacing w:val="20"/>
          <w:sz w:val="24"/>
          <w:szCs w:val="24"/>
          <w:lang w:val="en-US"/>
        </w:rPr>
        <w:t>修讀</w:t>
      </w:r>
      <w:r w:rsidR="00B8571B" w:rsidRPr="007563EF">
        <w:rPr>
          <w:rFonts w:eastAsia="華康細明體" w:hint="eastAsia"/>
          <w:spacing w:val="20"/>
          <w:sz w:val="24"/>
          <w:szCs w:val="24"/>
          <w:lang w:val="en-US"/>
        </w:rPr>
        <w:t>。</w:t>
      </w:r>
      <w:r w:rsidR="00B8571B" w:rsidRPr="008747B1">
        <w:rPr>
          <w:rFonts w:eastAsia="華康細明體" w:hint="eastAsia"/>
          <w:spacing w:val="20"/>
          <w:sz w:val="24"/>
          <w:szCs w:val="24"/>
          <w:u w:val="single"/>
          <w:lang w:val="en-US"/>
        </w:rPr>
        <w:t>蔡女士</w:t>
      </w:r>
      <w:r w:rsidR="00B8571B" w:rsidRPr="007563EF">
        <w:rPr>
          <w:rFonts w:eastAsia="華康細明體" w:hint="eastAsia"/>
          <w:spacing w:val="20"/>
          <w:sz w:val="24"/>
          <w:szCs w:val="24"/>
          <w:lang w:val="en-US"/>
        </w:rPr>
        <w:t>回應</w:t>
      </w:r>
      <w:r w:rsidR="00B8571B">
        <w:rPr>
          <w:rFonts w:eastAsia="華康細明體" w:hint="eastAsia"/>
          <w:spacing w:val="20"/>
          <w:sz w:val="24"/>
          <w:szCs w:val="24"/>
          <w:lang w:val="en-US"/>
        </w:rPr>
        <w:t>表示</w:t>
      </w:r>
      <w:r w:rsidR="00B8571B" w:rsidRPr="007563EF">
        <w:rPr>
          <w:rFonts w:eastAsia="華康細明體" w:hint="eastAsia"/>
          <w:spacing w:val="20"/>
          <w:sz w:val="24"/>
          <w:szCs w:val="24"/>
          <w:lang w:val="en-US"/>
        </w:rPr>
        <w:t>，再培訓局今年新</w:t>
      </w:r>
      <w:r w:rsidR="00B8571B">
        <w:rPr>
          <w:rFonts w:eastAsia="華康細明體" w:hint="eastAsia"/>
          <w:spacing w:val="20"/>
          <w:sz w:val="24"/>
          <w:szCs w:val="24"/>
          <w:lang w:val="en-US"/>
        </w:rPr>
        <w:t>開辦</w:t>
      </w:r>
      <w:r w:rsidR="00B8571B" w:rsidRPr="007563EF">
        <w:rPr>
          <w:rFonts w:eastAsia="華康細明體" w:hint="eastAsia"/>
          <w:spacing w:val="20"/>
          <w:sz w:val="24"/>
          <w:szCs w:val="24"/>
          <w:lang w:val="en-US"/>
        </w:rPr>
        <w:t>一個開發流動應用程式的課程，並正</w:t>
      </w:r>
      <w:r w:rsidR="00B8571B">
        <w:rPr>
          <w:rFonts w:eastAsia="華康細明體" w:hint="eastAsia"/>
          <w:spacing w:val="20"/>
          <w:sz w:val="24"/>
          <w:szCs w:val="24"/>
          <w:lang w:val="en-US"/>
        </w:rPr>
        <w:t>籌</w:t>
      </w:r>
      <w:r w:rsidR="00B8571B" w:rsidRPr="007563EF">
        <w:rPr>
          <w:rFonts w:eastAsia="華康細明體" w:hint="eastAsia"/>
          <w:spacing w:val="20"/>
          <w:sz w:val="24"/>
          <w:szCs w:val="24"/>
          <w:lang w:val="en-US"/>
        </w:rPr>
        <w:t>劃</w:t>
      </w:r>
      <w:r w:rsidR="00B8571B">
        <w:rPr>
          <w:rFonts w:eastAsia="華康細明體" w:hint="eastAsia"/>
          <w:spacing w:val="20"/>
          <w:sz w:val="24"/>
          <w:szCs w:val="24"/>
          <w:lang w:val="en-US"/>
        </w:rPr>
        <w:t>開辦</w:t>
      </w:r>
      <w:r w:rsidR="00B8571B" w:rsidRPr="007563EF">
        <w:rPr>
          <w:rFonts w:eastAsia="華康細明體" w:hint="eastAsia"/>
          <w:spacing w:val="20"/>
          <w:sz w:val="24"/>
          <w:szCs w:val="24"/>
          <w:lang w:val="en-US"/>
        </w:rPr>
        <w:t>更多有關資訊科技和程式編製的課程。</w:t>
      </w:r>
      <w:r w:rsidR="00B8571B" w:rsidRPr="008747B1">
        <w:rPr>
          <w:rFonts w:eastAsia="華康細明體" w:hint="eastAsia"/>
          <w:spacing w:val="20"/>
          <w:sz w:val="24"/>
          <w:szCs w:val="24"/>
          <w:u w:val="single"/>
          <w:lang w:val="en-US"/>
        </w:rPr>
        <w:t>另一名成員</w:t>
      </w:r>
      <w:r w:rsidR="00B8571B" w:rsidRPr="007563EF">
        <w:rPr>
          <w:rFonts w:eastAsia="華康細明體" w:hint="eastAsia"/>
          <w:spacing w:val="20"/>
          <w:sz w:val="24"/>
          <w:szCs w:val="24"/>
          <w:lang w:val="en-US"/>
        </w:rPr>
        <w:t>建議多開辦</w:t>
      </w:r>
      <w:r w:rsidR="00B8571B">
        <w:rPr>
          <w:rFonts w:eastAsia="華康細明體" w:hint="eastAsia"/>
          <w:spacing w:val="20"/>
          <w:sz w:val="24"/>
          <w:szCs w:val="24"/>
          <w:lang w:val="en-US"/>
        </w:rPr>
        <w:t>適合兩性學員修讀</w:t>
      </w:r>
      <w:r w:rsidR="00B8571B" w:rsidRPr="007563EF">
        <w:rPr>
          <w:rFonts w:eastAsia="華康細明體" w:hint="eastAsia"/>
          <w:spacing w:val="20"/>
          <w:sz w:val="24"/>
          <w:szCs w:val="24"/>
          <w:lang w:val="en-US"/>
        </w:rPr>
        <w:t>的課程。</w:t>
      </w:r>
      <w:r w:rsidR="00B8571B" w:rsidRPr="008747B1">
        <w:rPr>
          <w:rFonts w:eastAsia="華康細明體" w:hint="eastAsia"/>
          <w:spacing w:val="20"/>
          <w:sz w:val="24"/>
          <w:szCs w:val="24"/>
          <w:u w:val="single"/>
          <w:lang w:val="en-US"/>
        </w:rPr>
        <w:t>蔡女士</w:t>
      </w:r>
      <w:r w:rsidR="00B8571B" w:rsidRPr="007563EF">
        <w:rPr>
          <w:rFonts w:eastAsia="華康細明體" w:hint="eastAsia"/>
          <w:spacing w:val="20"/>
          <w:sz w:val="24"/>
          <w:szCs w:val="24"/>
          <w:lang w:val="en-US"/>
        </w:rPr>
        <w:t>回應</w:t>
      </w:r>
      <w:r w:rsidR="00B8571B">
        <w:rPr>
          <w:rFonts w:eastAsia="華康細明體" w:hint="eastAsia"/>
          <w:spacing w:val="20"/>
          <w:sz w:val="24"/>
          <w:szCs w:val="24"/>
          <w:lang w:val="en-US"/>
        </w:rPr>
        <w:t>表示</w:t>
      </w:r>
      <w:r w:rsidR="00B8571B" w:rsidRPr="007563EF">
        <w:rPr>
          <w:rFonts w:eastAsia="華康細明體" w:hint="eastAsia"/>
          <w:spacing w:val="20"/>
          <w:sz w:val="24"/>
          <w:szCs w:val="24"/>
          <w:lang w:val="en-US"/>
        </w:rPr>
        <w:t>，</w:t>
      </w:r>
      <w:r w:rsidR="003C2140">
        <w:rPr>
          <w:rFonts w:eastAsia="華康細明體" w:hint="eastAsia"/>
          <w:spacing w:val="20"/>
          <w:sz w:val="24"/>
          <w:szCs w:val="24"/>
          <w:lang w:val="en-US"/>
        </w:rPr>
        <w:t>不論</w:t>
      </w:r>
      <w:r w:rsidR="00B8571B" w:rsidRPr="007563EF">
        <w:rPr>
          <w:rFonts w:eastAsia="華康細明體" w:hint="eastAsia"/>
          <w:spacing w:val="20"/>
          <w:sz w:val="24"/>
          <w:szCs w:val="24"/>
          <w:lang w:val="en-US"/>
        </w:rPr>
        <w:t>男</w:t>
      </w:r>
      <w:r w:rsidR="003C2140">
        <w:rPr>
          <w:rFonts w:eastAsia="華康細明體" w:hint="eastAsia"/>
          <w:spacing w:val="20"/>
          <w:sz w:val="24"/>
          <w:szCs w:val="24"/>
          <w:lang w:val="en-US"/>
        </w:rPr>
        <w:t>士或</w:t>
      </w:r>
      <w:r w:rsidR="00B8571B" w:rsidRPr="007563EF">
        <w:rPr>
          <w:rFonts w:eastAsia="華康細明體" w:hint="eastAsia"/>
          <w:spacing w:val="20"/>
          <w:sz w:val="24"/>
          <w:szCs w:val="24"/>
          <w:lang w:val="en-US"/>
        </w:rPr>
        <w:t>女</w:t>
      </w:r>
      <w:r w:rsidR="003C2140">
        <w:rPr>
          <w:rFonts w:eastAsia="華康細明體" w:hint="eastAsia"/>
          <w:spacing w:val="20"/>
          <w:sz w:val="24"/>
          <w:szCs w:val="24"/>
          <w:lang w:val="en-US"/>
        </w:rPr>
        <w:t>士</w:t>
      </w:r>
      <w:r w:rsidR="00B8571B" w:rsidRPr="007563EF">
        <w:rPr>
          <w:rFonts w:eastAsia="華康細明體" w:hint="eastAsia"/>
          <w:spacing w:val="20"/>
          <w:sz w:val="24"/>
          <w:szCs w:val="24"/>
          <w:lang w:val="en-US"/>
        </w:rPr>
        <w:t>均可報讀再培訓局</w:t>
      </w:r>
      <w:r w:rsidR="00B8571B">
        <w:rPr>
          <w:rFonts w:eastAsia="華康細明體" w:hint="eastAsia"/>
          <w:spacing w:val="20"/>
          <w:sz w:val="24"/>
          <w:szCs w:val="24"/>
          <w:lang w:val="en-US"/>
        </w:rPr>
        <w:t>的</w:t>
      </w:r>
      <w:r w:rsidR="00B8571B" w:rsidRPr="007563EF">
        <w:rPr>
          <w:rFonts w:eastAsia="華康細明體" w:hint="eastAsia"/>
          <w:spacing w:val="20"/>
          <w:sz w:val="24"/>
          <w:szCs w:val="24"/>
          <w:lang w:val="en-US"/>
        </w:rPr>
        <w:t>所有課程</w:t>
      </w:r>
      <w:r w:rsidR="00B8571B">
        <w:rPr>
          <w:rFonts w:eastAsia="華康細明體" w:hint="eastAsia"/>
          <w:spacing w:val="20"/>
          <w:sz w:val="24"/>
          <w:szCs w:val="24"/>
          <w:lang w:val="en-US"/>
        </w:rPr>
        <w:t>。</w:t>
      </w:r>
      <w:r w:rsidR="00B8571B" w:rsidRPr="007563EF">
        <w:rPr>
          <w:rFonts w:eastAsia="華康細明體" w:hint="eastAsia"/>
          <w:spacing w:val="20"/>
          <w:sz w:val="24"/>
          <w:szCs w:val="24"/>
          <w:lang w:val="en-US"/>
        </w:rPr>
        <w:t>再培訓局</w:t>
      </w:r>
      <w:r w:rsidR="00B8571B">
        <w:rPr>
          <w:rFonts w:eastAsia="華康細明體" w:hint="eastAsia"/>
          <w:spacing w:val="20"/>
          <w:sz w:val="24"/>
          <w:szCs w:val="24"/>
          <w:lang w:val="en-US"/>
        </w:rPr>
        <w:t>歡迎</w:t>
      </w:r>
      <w:r w:rsidR="00B8571B" w:rsidRPr="007563EF">
        <w:rPr>
          <w:rFonts w:eastAsia="華康細明體" w:hint="eastAsia"/>
          <w:spacing w:val="20"/>
          <w:sz w:val="24"/>
          <w:szCs w:val="24"/>
          <w:lang w:val="en-US"/>
        </w:rPr>
        <w:t>建議，並同意</w:t>
      </w:r>
      <w:r w:rsidR="00B8571B">
        <w:rPr>
          <w:rFonts w:eastAsia="華康細明體" w:hint="eastAsia"/>
          <w:spacing w:val="20"/>
          <w:sz w:val="24"/>
          <w:szCs w:val="24"/>
          <w:lang w:val="en-US"/>
        </w:rPr>
        <w:t>把</w:t>
      </w:r>
      <w:r w:rsidR="00B8571B" w:rsidRPr="007563EF">
        <w:rPr>
          <w:rFonts w:eastAsia="華康細明體" w:hint="eastAsia"/>
          <w:spacing w:val="20"/>
          <w:sz w:val="24"/>
          <w:szCs w:val="24"/>
          <w:lang w:val="en-US"/>
        </w:rPr>
        <w:t>新</w:t>
      </w:r>
      <w:r w:rsidR="00B8571B">
        <w:rPr>
          <w:rFonts w:eastAsia="華康細明體" w:hint="eastAsia"/>
          <w:spacing w:val="20"/>
          <w:sz w:val="24"/>
          <w:szCs w:val="24"/>
          <w:lang w:val="en-US"/>
        </w:rPr>
        <w:t>的構思轉達</w:t>
      </w:r>
      <w:r w:rsidR="00B8571B">
        <w:rPr>
          <w:rFonts w:eastAsia="華康細明體"/>
          <w:spacing w:val="20"/>
          <w:sz w:val="24"/>
          <w:szCs w:val="24"/>
          <w:lang w:val="en-US"/>
        </w:rPr>
        <w:t>聚焦</w:t>
      </w:r>
      <w:r w:rsidR="00B8571B" w:rsidRPr="007563EF">
        <w:rPr>
          <w:rFonts w:eastAsia="華康細明體" w:hint="eastAsia"/>
          <w:spacing w:val="20"/>
          <w:sz w:val="24"/>
          <w:szCs w:val="24"/>
          <w:lang w:val="en-US"/>
        </w:rPr>
        <w:t>小組</w:t>
      </w:r>
      <w:r w:rsidR="00B8571B">
        <w:rPr>
          <w:rFonts w:eastAsia="華康細明體" w:hint="eastAsia"/>
          <w:spacing w:val="20"/>
          <w:sz w:val="24"/>
          <w:szCs w:val="24"/>
          <w:lang w:val="en-US"/>
        </w:rPr>
        <w:t>，以</w:t>
      </w:r>
      <w:r w:rsidR="003C2140">
        <w:rPr>
          <w:rFonts w:eastAsia="華康細明體" w:hint="eastAsia"/>
          <w:spacing w:val="20"/>
          <w:sz w:val="24"/>
          <w:szCs w:val="24"/>
          <w:lang w:val="en-US"/>
        </w:rPr>
        <w:t>作</w:t>
      </w:r>
      <w:r w:rsidR="00B8571B" w:rsidRPr="007563EF">
        <w:rPr>
          <w:rFonts w:eastAsia="華康細明體" w:hint="eastAsia"/>
          <w:spacing w:val="20"/>
          <w:sz w:val="24"/>
          <w:szCs w:val="24"/>
          <w:lang w:val="en-US"/>
        </w:rPr>
        <w:t>討論。</w:t>
      </w:r>
    </w:p>
    <w:p w:rsidR="008B09D8" w:rsidRPr="003C2140"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p>
    <w:p w:rsidR="00B8571B" w:rsidRDefault="00633E2A"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r w:rsidRPr="00633E2A">
        <w:rPr>
          <w:rFonts w:eastAsia="華康細明體" w:hint="eastAsia"/>
          <w:spacing w:val="20"/>
          <w:sz w:val="24"/>
          <w:szCs w:val="24"/>
          <w:lang w:val="en-US"/>
        </w:rPr>
        <w:t>4.3.</w:t>
      </w:r>
      <w:r>
        <w:rPr>
          <w:rFonts w:eastAsia="華康細明體" w:hint="eastAsia"/>
          <w:spacing w:val="20"/>
          <w:sz w:val="24"/>
          <w:szCs w:val="24"/>
          <w:lang w:val="en-US"/>
        </w:rPr>
        <w:t>4</w:t>
      </w:r>
      <w:r w:rsidRPr="00633E2A">
        <w:rPr>
          <w:rFonts w:eastAsia="華康細明體" w:hint="eastAsia"/>
          <w:spacing w:val="20"/>
          <w:sz w:val="24"/>
          <w:szCs w:val="24"/>
          <w:lang w:val="en-US"/>
        </w:rPr>
        <w:tab/>
      </w:r>
      <w:r w:rsidR="00B8571B" w:rsidRPr="008747B1">
        <w:rPr>
          <w:rFonts w:eastAsia="華康細明體" w:hint="eastAsia"/>
          <w:spacing w:val="20"/>
          <w:sz w:val="24"/>
          <w:szCs w:val="24"/>
          <w:u w:val="single"/>
          <w:lang w:val="en-US"/>
        </w:rPr>
        <w:t>一名成員</w:t>
      </w:r>
      <w:r w:rsidR="003C2140">
        <w:rPr>
          <w:rFonts w:eastAsia="華康細明體" w:hint="eastAsia"/>
          <w:spacing w:val="20"/>
          <w:sz w:val="24"/>
          <w:szCs w:val="24"/>
          <w:lang w:val="en-US"/>
        </w:rPr>
        <w:t>對</w:t>
      </w:r>
      <w:r w:rsidR="00B8571B" w:rsidRPr="007563EF">
        <w:rPr>
          <w:rFonts w:eastAsia="華康細明體" w:hint="eastAsia"/>
          <w:spacing w:val="20"/>
          <w:sz w:val="24"/>
          <w:szCs w:val="24"/>
          <w:lang w:val="en-US"/>
        </w:rPr>
        <w:t>輟學的邊緣青少年</w:t>
      </w:r>
      <w:r w:rsidR="003C2140">
        <w:rPr>
          <w:rFonts w:eastAsia="華康細明體" w:hint="eastAsia"/>
          <w:spacing w:val="20"/>
          <w:sz w:val="24"/>
          <w:szCs w:val="24"/>
          <w:lang w:val="en-US"/>
        </w:rPr>
        <w:t>表示</w:t>
      </w:r>
      <w:r w:rsidR="003C2140" w:rsidRPr="007563EF">
        <w:rPr>
          <w:rFonts w:eastAsia="華康細明體" w:hint="eastAsia"/>
          <w:spacing w:val="20"/>
          <w:sz w:val="24"/>
          <w:szCs w:val="24"/>
          <w:lang w:val="en-US"/>
        </w:rPr>
        <w:t>關注</w:t>
      </w:r>
      <w:r w:rsidR="00B8571B" w:rsidRPr="007563EF">
        <w:rPr>
          <w:rFonts w:eastAsia="華康細明體" w:hint="eastAsia"/>
          <w:spacing w:val="20"/>
          <w:sz w:val="24"/>
          <w:szCs w:val="24"/>
          <w:lang w:val="en-US"/>
        </w:rPr>
        <w:t>，</w:t>
      </w:r>
      <w:r w:rsidR="00B8571B">
        <w:rPr>
          <w:rFonts w:eastAsia="華康細明體" w:hint="eastAsia"/>
          <w:spacing w:val="20"/>
          <w:sz w:val="24"/>
          <w:szCs w:val="24"/>
          <w:lang w:val="en-US"/>
        </w:rPr>
        <w:t>詢問</w:t>
      </w:r>
      <w:r w:rsidR="00B8571B" w:rsidRPr="007563EF">
        <w:rPr>
          <w:rFonts w:eastAsia="華康細明體" w:hint="eastAsia"/>
          <w:spacing w:val="20"/>
          <w:sz w:val="24"/>
          <w:szCs w:val="24"/>
          <w:lang w:val="en-US"/>
        </w:rPr>
        <w:t>再培訓局如何向</w:t>
      </w:r>
      <w:r w:rsidR="00B8571B">
        <w:rPr>
          <w:rFonts w:eastAsia="華康細明體" w:hint="eastAsia"/>
          <w:spacing w:val="20"/>
          <w:sz w:val="24"/>
          <w:szCs w:val="24"/>
          <w:lang w:val="en-US"/>
        </w:rPr>
        <w:t>他們</w:t>
      </w:r>
      <w:r w:rsidR="00B8571B" w:rsidRPr="007563EF">
        <w:rPr>
          <w:rFonts w:eastAsia="華康細明體" w:hint="eastAsia"/>
          <w:spacing w:val="20"/>
          <w:sz w:val="24"/>
          <w:szCs w:val="24"/>
          <w:lang w:val="en-US"/>
        </w:rPr>
        <w:t>推廣課程。</w:t>
      </w:r>
      <w:r w:rsidR="00B8571B" w:rsidRPr="008747B1">
        <w:rPr>
          <w:rFonts w:eastAsia="華康細明體" w:hint="eastAsia"/>
          <w:spacing w:val="20"/>
          <w:sz w:val="24"/>
          <w:szCs w:val="24"/>
          <w:u w:val="single"/>
          <w:lang w:val="en-US"/>
        </w:rPr>
        <w:t>蔡女士</w:t>
      </w:r>
      <w:r w:rsidR="00B8571B" w:rsidRPr="007563EF">
        <w:rPr>
          <w:rFonts w:eastAsia="華康細明體" w:hint="eastAsia"/>
          <w:spacing w:val="20"/>
          <w:sz w:val="24"/>
          <w:szCs w:val="24"/>
          <w:lang w:val="en-US"/>
        </w:rPr>
        <w:t>回應</w:t>
      </w:r>
      <w:r w:rsidR="00B8571B">
        <w:rPr>
          <w:rFonts w:eastAsia="華康細明體" w:hint="eastAsia"/>
          <w:spacing w:val="20"/>
          <w:sz w:val="24"/>
          <w:szCs w:val="24"/>
          <w:lang w:val="en-US"/>
        </w:rPr>
        <w:t>表示</w:t>
      </w:r>
      <w:r w:rsidR="00B8571B" w:rsidRPr="007563EF">
        <w:rPr>
          <w:rFonts w:eastAsia="華康細明體" w:hint="eastAsia"/>
          <w:spacing w:val="20"/>
          <w:sz w:val="24"/>
          <w:szCs w:val="24"/>
          <w:lang w:val="en-US"/>
        </w:rPr>
        <w:t>，再培訓局委任約</w:t>
      </w:r>
      <w:r w:rsidR="00B8571B" w:rsidRPr="007563EF">
        <w:rPr>
          <w:rFonts w:eastAsia="華康細明體" w:hint="eastAsia"/>
          <w:spacing w:val="20"/>
          <w:sz w:val="24"/>
          <w:szCs w:val="24"/>
          <w:lang w:val="en-US"/>
        </w:rPr>
        <w:t>100</w:t>
      </w:r>
      <w:r w:rsidR="00B8571B" w:rsidRPr="007563EF">
        <w:rPr>
          <w:rFonts w:eastAsia="華康細明體" w:hint="eastAsia"/>
          <w:spacing w:val="20"/>
          <w:sz w:val="24"/>
          <w:szCs w:val="24"/>
          <w:lang w:val="en-US"/>
        </w:rPr>
        <w:t>間培訓機構</w:t>
      </w:r>
      <w:r w:rsidR="00B8571B">
        <w:rPr>
          <w:rFonts w:eastAsia="華康細明體" w:hint="eastAsia"/>
          <w:spacing w:val="20"/>
          <w:sz w:val="24"/>
          <w:szCs w:val="24"/>
          <w:lang w:val="en-US"/>
        </w:rPr>
        <w:t>提供培訓課程和服務，</w:t>
      </w:r>
      <w:r w:rsidR="00B8571B" w:rsidRPr="005E67DD">
        <w:rPr>
          <w:rFonts w:eastAsia="華康細明體" w:hint="eastAsia"/>
          <w:spacing w:val="20"/>
          <w:sz w:val="24"/>
          <w:szCs w:val="24"/>
          <w:lang w:val="en-US"/>
        </w:rPr>
        <w:t>當中大部分</w:t>
      </w:r>
      <w:r w:rsidR="00B8571B">
        <w:rPr>
          <w:rFonts w:eastAsia="華康細明體" w:hint="eastAsia"/>
          <w:spacing w:val="20"/>
          <w:sz w:val="24"/>
          <w:szCs w:val="24"/>
          <w:lang w:val="en-US"/>
        </w:rPr>
        <w:t>為</w:t>
      </w:r>
      <w:r w:rsidR="00B8571B" w:rsidRPr="00094A17">
        <w:rPr>
          <w:rFonts w:eastAsia="華康細明體" w:hint="eastAsia"/>
          <w:spacing w:val="20"/>
          <w:sz w:val="24"/>
          <w:szCs w:val="24"/>
          <w:lang w:val="en-US"/>
        </w:rPr>
        <w:t>非政府機構</w:t>
      </w:r>
      <w:r w:rsidR="00B8571B">
        <w:rPr>
          <w:rFonts w:eastAsia="華康細明體" w:hint="eastAsia"/>
          <w:spacing w:val="20"/>
          <w:sz w:val="24"/>
          <w:szCs w:val="24"/>
          <w:lang w:val="en-US"/>
        </w:rPr>
        <w:t>。這些機構已</w:t>
      </w:r>
      <w:r w:rsidR="00B8571B" w:rsidRPr="007563EF">
        <w:rPr>
          <w:rFonts w:eastAsia="華康細明體" w:hint="eastAsia"/>
          <w:spacing w:val="20"/>
          <w:sz w:val="24"/>
          <w:szCs w:val="24"/>
          <w:lang w:val="en-US"/>
        </w:rPr>
        <w:t>建立網絡</w:t>
      </w:r>
      <w:r w:rsidR="00B8571B">
        <w:rPr>
          <w:rFonts w:eastAsia="華康細明體" w:hint="eastAsia"/>
          <w:spacing w:val="20"/>
          <w:sz w:val="24"/>
          <w:szCs w:val="24"/>
          <w:lang w:val="en-US"/>
        </w:rPr>
        <w:t>聯</w:t>
      </w:r>
      <w:r w:rsidR="00B8571B" w:rsidRPr="007563EF">
        <w:rPr>
          <w:rFonts w:eastAsia="華康細明體" w:hint="eastAsia"/>
          <w:spacing w:val="20"/>
          <w:sz w:val="24"/>
          <w:szCs w:val="24"/>
          <w:lang w:val="en-US"/>
        </w:rPr>
        <w:t>繫不同服務對象，包括</w:t>
      </w:r>
      <w:r w:rsidR="00B8571B" w:rsidRPr="007563EF">
        <w:rPr>
          <w:rFonts w:eastAsia="華康細明體"/>
          <w:spacing w:val="20"/>
          <w:sz w:val="24"/>
          <w:szCs w:val="24"/>
          <w:lang w:val="en-US"/>
        </w:rPr>
        <w:t>少數族裔</w:t>
      </w:r>
      <w:r w:rsidR="00B8571B" w:rsidRPr="007563EF">
        <w:rPr>
          <w:rFonts w:eastAsia="華康細明體" w:hint="eastAsia"/>
          <w:spacing w:val="20"/>
          <w:sz w:val="24"/>
          <w:szCs w:val="24"/>
          <w:lang w:val="en-US"/>
        </w:rPr>
        <w:t>青少年。</w:t>
      </w:r>
      <w:r w:rsidR="00B8571B">
        <w:rPr>
          <w:rFonts w:eastAsia="華康細明體" w:hint="eastAsia"/>
          <w:spacing w:val="20"/>
          <w:sz w:val="24"/>
          <w:szCs w:val="24"/>
          <w:lang w:val="en-US"/>
        </w:rPr>
        <w:t>部分</w:t>
      </w:r>
      <w:r w:rsidR="00B8571B" w:rsidRPr="007563EF">
        <w:rPr>
          <w:rFonts w:eastAsia="華康細明體" w:hint="eastAsia"/>
          <w:spacing w:val="20"/>
          <w:sz w:val="24"/>
          <w:szCs w:val="24"/>
          <w:lang w:val="en-US"/>
        </w:rPr>
        <w:t>培訓機構更聘請</w:t>
      </w:r>
      <w:r w:rsidR="00B8571B" w:rsidRPr="007563EF">
        <w:rPr>
          <w:rFonts w:eastAsia="華康細明體"/>
          <w:spacing w:val="20"/>
          <w:sz w:val="24"/>
          <w:szCs w:val="24"/>
          <w:lang w:val="en-US"/>
        </w:rPr>
        <w:t>少數族裔</w:t>
      </w:r>
      <w:r w:rsidR="00B8571B">
        <w:rPr>
          <w:rFonts w:eastAsia="華康細明體" w:hint="eastAsia"/>
          <w:spacing w:val="20"/>
          <w:sz w:val="24"/>
          <w:szCs w:val="24"/>
          <w:lang w:val="en-US"/>
        </w:rPr>
        <w:t>人士為</w:t>
      </w:r>
      <w:r w:rsidR="00B8571B" w:rsidRPr="007563EF">
        <w:rPr>
          <w:rFonts w:eastAsia="華康細明體" w:hint="eastAsia"/>
          <w:spacing w:val="20"/>
          <w:sz w:val="24"/>
          <w:szCs w:val="24"/>
          <w:lang w:val="en-US"/>
        </w:rPr>
        <w:t>助理</w:t>
      </w:r>
      <w:r w:rsidR="00B8571B">
        <w:rPr>
          <w:rFonts w:eastAsia="華康細明體" w:hint="eastAsia"/>
          <w:spacing w:val="20"/>
          <w:sz w:val="24"/>
          <w:szCs w:val="24"/>
          <w:lang w:val="en-US"/>
        </w:rPr>
        <w:t>員</w:t>
      </w:r>
      <w:r w:rsidR="00B8571B" w:rsidRPr="007563EF">
        <w:rPr>
          <w:rFonts w:eastAsia="華康細明體" w:hint="eastAsia"/>
          <w:spacing w:val="20"/>
          <w:sz w:val="24"/>
          <w:szCs w:val="24"/>
          <w:lang w:val="en-US"/>
        </w:rPr>
        <w:t>推廣課程。</w:t>
      </w:r>
      <w:r w:rsidR="00B8571B" w:rsidRPr="008747B1">
        <w:rPr>
          <w:rFonts w:eastAsia="華康細明體" w:hint="eastAsia"/>
          <w:spacing w:val="20"/>
          <w:sz w:val="24"/>
          <w:szCs w:val="24"/>
          <w:u w:val="single"/>
          <w:lang w:val="en-US"/>
        </w:rPr>
        <w:t>蔡女士</w:t>
      </w:r>
      <w:r w:rsidR="00B8571B" w:rsidRPr="007563EF">
        <w:rPr>
          <w:rFonts w:eastAsia="華康細明體" w:hint="eastAsia"/>
          <w:spacing w:val="20"/>
          <w:sz w:val="24"/>
          <w:szCs w:val="24"/>
          <w:lang w:val="en-US"/>
        </w:rPr>
        <w:t>補充，再培訓局資助培訓機構推行各項利便措施，</w:t>
      </w:r>
      <w:r w:rsidR="00B8571B">
        <w:rPr>
          <w:rFonts w:eastAsia="華康細明體" w:hint="eastAsia"/>
          <w:spacing w:val="20"/>
          <w:sz w:val="24"/>
          <w:szCs w:val="24"/>
          <w:lang w:val="en-US"/>
        </w:rPr>
        <w:t>協助會</w:t>
      </w:r>
      <w:r w:rsidR="00B8571B" w:rsidRPr="007563EF">
        <w:rPr>
          <w:rFonts w:eastAsia="華康細明體" w:hint="eastAsia"/>
          <w:spacing w:val="20"/>
          <w:sz w:val="24"/>
          <w:szCs w:val="24"/>
          <w:lang w:val="en-US"/>
        </w:rPr>
        <w:t>說</w:t>
      </w:r>
      <w:r w:rsidR="00B8571B">
        <w:rPr>
          <w:rFonts w:eastAsia="華康細明體" w:hint="eastAsia"/>
          <w:spacing w:val="20"/>
          <w:sz w:val="24"/>
          <w:szCs w:val="24"/>
          <w:lang w:val="en-US"/>
        </w:rPr>
        <w:t>、會聽</w:t>
      </w:r>
      <w:r w:rsidR="00B8571B" w:rsidRPr="007563EF">
        <w:rPr>
          <w:rFonts w:eastAsia="華康細明體" w:hint="eastAsia"/>
          <w:spacing w:val="20"/>
          <w:sz w:val="24"/>
          <w:szCs w:val="24"/>
          <w:lang w:val="en-US"/>
        </w:rPr>
        <w:t>粵語的</w:t>
      </w:r>
      <w:r w:rsidR="00B8571B" w:rsidRPr="007563EF">
        <w:rPr>
          <w:rFonts w:eastAsia="華康細明體"/>
          <w:spacing w:val="20"/>
          <w:sz w:val="24"/>
          <w:szCs w:val="24"/>
          <w:lang w:val="en-US"/>
        </w:rPr>
        <w:t>少數族裔</w:t>
      </w:r>
      <w:r w:rsidR="00B8571B" w:rsidRPr="007563EF">
        <w:rPr>
          <w:rFonts w:eastAsia="華康細明體" w:hint="eastAsia"/>
          <w:spacing w:val="20"/>
          <w:sz w:val="24"/>
          <w:szCs w:val="24"/>
          <w:lang w:val="en-US"/>
        </w:rPr>
        <w:t>人士入讀</w:t>
      </w:r>
      <w:r w:rsidR="00B8571B">
        <w:rPr>
          <w:rFonts w:eastAsia="華康細明體" w:hint="eastAsia"/>
          <w:spacing w:val="20"/>
          <w:sz w:val="24"/>
          <w:szCs w:val="24"/>
          <w:lang w:val="en-US"/>
        </w:rPr>
        <w:t>該</w:t>
      </w:r>
      <w:r w:rsidR="00B8571B" w:rsidRPr="007563EF">
        <w:rPr>
          <w:rFonts w:eastAsia="華康細明體" w:hint="eastAsia"/>
          <w:spacing w:val="20"/>
          <w:sz w:val="24"/>
          <w:szCs w:val="24"/>
          <w:lang w:val="en-US"/>
        </w:rPr>
        <w:t>局為一般人士而設的五百多項課程。</w:t>
      </w:r>
    </w:p>
    <w:p w:rsidR="008B09D8" w:rsidRPr="007563EF"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p>
    <w:p w:rsidR="00B8571B" w:rsidRDefault="00633E2A"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r w:rsidRPr="00633E2A">
        <w:rPr>
          <w:rFonts w:eastAsia="華康細明體" w:hint="eastAsia"/>
          <w:spacing w:val="20"/>
          <w:sz w:val="24"/>
          <w:szCs w:val="24"/>
          <w:lang w:val="en-US"/>
        </w:rPr>
        <w:t>4.3.</w:t>
      </w:r>
      <w:r>
        <w:rPr>
          <w:rFonts w:eastAsia="華康細明體" w:hint="eastAsia"/>
          <w:spacing w:val="20"/>
          <w:sz w:val="24"/>
          <w:szCs w:val="24"/>
          <w:lang w:val="en-US"/>
        </w:rPr>
        <w:t>5</w:t>
      </w:r>
      <w:r w:rsidRPr="00633E2A">
        <w:rPr>
          <w:rFonts w:eastAsia="華康細明體" w:hint="eastAsia"/>
          <w:spacing w:val="20"/>
          <w:sz w:val="24"/>
          <w:szCs w:val="24"/>
          <w:lang w:val="en-US"/>
        </w:rPr>
        <w:tab/>
      </w:r>
      <w:r w:rsidR="00B8571B" w:rsidRPr="008747B1">
        <w:rPr>
          <w:rFonts w:eastAsia="華康細明體" w:hint="eastAsia"/>
          <w:spacing w:val="20"/>
          <w:sz w:val="24"/>
          <w:szCs w:val="24"/>
          <w:u w:val="single"/>
          <w:lang w:val="en-US"/>
        </w:rPr>
        <w:t>一名成員</w:t>
      </w:r>
      <w:r w:rsidR="00B8571B">
        <w:rPr>
          <w:rFonts w:eastAsia="華康細明體" w:hint="eastAsia"/>
          <w:spacing w:val="20"/>
          <w:sz w:val="24"/>
          <w:szCs w:val="24"/>
          <w:lang w:val="en-US"/>
        </w:rPr>
        <w:t>留意到</w:t>
      </w:r>
      <w:r w:rsidR="00B8571B" w:rsidRPr="007563EF">
        <w:rPr>
          <w:rFonts w:eastAsia="華康細明體" w:hint="eastAsia"/>
          <w:spacing w:val="20"/>
          <w:sz w:val="24"/>
          <w:szCs w:val="24"/>
          <w:lang w:val="en-US"/>
        </w:rPr>
        <w:t>許多</w:t>
      </w:r>
      <w:r w:rsidR="00B8571B" w:rsidRPr="007563EF">
        <w:rPr>
          <w:rFonts w:eastAsia="華康細明體"/>
          <w:spacing w:val="20"/>
          <w:sz w:val="24"/>
          <w:szCs w:val="24"/>
          <w:lang w:val="en-US"/>
        </w:rPr>
        <w:t>少數族裔</w:t>
      </w:r>
      <w:r w:rsidR="00B8571B" w:rsidRPr="007563EF">
        <w:rPr>
          <w:rFonts w:eastAsia="華康細明體" w:hint="eastAsia"/>
          <w:spacing w:val="20"/>
          <w:sz w:val="24"/>
          <w:szCs w:val="24"/>
          <w:lang w:val="en-US"/>
        </w:rPr>
        <w:t>企業需要聘請員工，</w:t>
      </w:r>
      <w:r w:rsidR="00B8571B">
        <w:rPr>
          <w:rFonts w:eastAsia="華康細明體" w:hint="eastAsia"/>
          <w:spacing w:val="20"/>
          <w:sz w:val="24"/>
          <w:szCs w:val="24"/>
          <w:lang w:val="en-US"/>
        </w:rPr>
        <w:t>就此詢問</w:t>
      </w:r>
      <w:r w:rsidR="00B8571B" w:rsidRPr="007563EF">
        <w:rPr>
          <w:rFonts w:eastAsia="華康細明體" w:hint="eastAsia"/>
          <w:spacing w:val="20"/>
          <w:sz w:val="24"/>
          <w:szCs w:val="24"/>
          <w:lang w:val="en-US"/>
        </w:rPr>
        <w:t>僱主如何經就業計劃聘請畢業學員。</w:t>
      </w:r>
      <w:r w:rsidR="00B8571B" w:rsidRPr="008747B1">
        <w:rPr>
          <w:rFonts w:eastAsia="華康細明體" w:hint="eastAsia"/>
          <w:spacing w:val="20"/>
          <w:sz w:val="24"/>
          <w:szCs w:val="24"/>
          <w:u w:val="single"/>
          <w:lang w:val="en-US"/>
        </w:rPr>
        <w:t>蔡女士</w:t>
      </w:r>
      <w:r w:rsidR="00B8571B" w:rsidRPr="007563EF">
        <w:rPr>
          <w:rFonts w:eastAsia="華康細明體" w:hint="eastAsia"/>
          <w:spacing w:val="20"/>
          <w:sz w:val="24"/>
          <w:szCs w:val="24"/>
          <w:lang w:val="en-US"/>
        </w:rPr>
        <w:t>解釋，培訓機構會經其僱主網絡安排</w:t>
      </w:r>
      <w:r w:rsidR="00B8571B">
        <w:rPr>
          <w:rFonts w:eastAsia="華康細明體" w:hint="eastAsia"/>
          <w:spacing w:val="20"/>
          <w:sz w:val="24"/>
          <w:szCs w:val="24"/>
          <w:lang w:val="en-US"/>
        </w:rPr>
        <w:t>修畢</w:t>
      </w:r>
      <w:r w:rsidR="00B8571B" w:rsidRPr="007563EF">
        <w:rPr>
          <w:rFonts w:eastAsia="華康細明體" w:hint="eastAsia"/>
          <w:spacing w:val="20"/>
          <w:sz w:val="24"/>
          <w:szCs w:val="24"/>
          <w:lang w:val="en-US"/>
        </w:rPr>
        <w:t>就業掛鈎課程的學員就業。她建議</w:t>
      </w:r>
      <w:r w:rsidR="00B8571B">
        <w:rPr>
          <w:rFonts w:eastAsia="華康細明體" w:hint="eastAsia"/>
          <w:spacing w:val="20"/>
          <w:sz w:val="24"/>
          <w:szCs w:val="24"/>
          <w:lang w:val="en-US"/>
        </w:rPr>
        <w:t>有意聘用畢業學員的</w:t>
      </w:r>
      <w:r w:rsidR="00B8571B" w:rsidRPr="007563EF">
        <w:rPr>
          <w:rFonts w:eastAsia="華康細明體" w:hint="eastAsia"/>
          <w:spacing w:val="20"/>
          <w:sz w:val="24"/>
          <w:szCs w:val="24"/>
          <w:lang w:val="en-US"/>
        </w:rPr>
        <w:t>僱主聯絡再培訓局以</w:t>
      </w:r>
      <w:r w:rsidR="00B8571B">
        <w:rPr>
          <w:rFonts w:eastAsia="華康細明體" w:hint="eastAsia"/>
          <w:spacing w:val="20"/>
          <w:sz w:val="24"/>
          <w:szCs w:val="24"/>
          <w:lang w:val="en-US"/>
        </w:rPr>
        <w:t>作</w:t>
      </w:r>
      <w:r w:rsidR="00B8571B" w:rsidRPr="007563EF">
        <w:rPr>
          <w:rFonts w:eastAsia="華康細明體" w:hint="eastAsia"/>
          <w:spacing w:val="20"/>
          <w:sz w:val="24"/>
          <w:szCs w:val="24"/>
          <w:lang w:val="en-US"/>
        </w:rPr>
        <w:t>安排。</w:t>
      </w:r>
    </w:p>
    <w:p w:rsidR="007A260A" w:rsidRPr="007A260A" w:rsidRDefault="007A260A"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p>
    <w:p w:rsidR="00B8571B" w:rsidRPr="007563EF" w:rsidRDefault="00633E2A"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r w:rsidRPr="00633E2A">
        <w:rPr>
          <w:rFonts w:eastAsia="華康細明體" w:hint="eastAsia"/>
          <w:spacing w:val="20"/>
          <w:sz w:val="24"/>
          <w:szCs w:val="24"/>
          <w:lang w:val="en-US"/>
        </w:rPr>
        <w:t>4.3.</w:t>
      </w:r>
      <w:r>
        <w:rPr>
          <w:rFonts w:eastAsia="華康細明體" w:hint="eastAsia"/>
          <w:spacing w:val="20"/>
          <w:sz w:val="24"/>
          <w:szCs w:val="24"/>
          <w:lang w:val="en-US"/>
        </w:rPr>
        <w:t>6</w:t>
      </w:r>
      <w:r w:rsidRPr="00633E2A">
        <w:rPr>
          <w:rFonts w:eastAsia="華康細明體" w:hint="eastAsia"/>
          <w:spacing w:val="20"/>
          <w:sz w:val="24"/>
          <w:szCs w:val="24"/>
          <w:lang w:val="en-US"/>
        </w:rPr>
        <w:tab/>
      </w:r>
      <w:r w:rsidR="00B8571B" w:rsidRPr="008747B1">
        <w:rPr>
          <w:rFonts w:eastAsia="華康細明體"/>
          <w:spacing w:val="20"/>
          <w:sz w:val="24"/>
          <w:szCs w:val="24"/>
          <w:u w:val="single"/>
          <w:lang w:val="en-US"/>
        </w:rPr>
        <w:t>主席</w:t>
      </w:r>
      <w:r w:rsidR="00B8571B" w:rsidRPr="007563EF">
        <w:rPr>
          <w:rFonts w:eastAsia="華康細明體"/>
          <w:spacing w:val="20"/>
          <w:sz w:val="24"/>
          <w:szCs w:val="24"/>
          <w:lang w:val="en-US"/>
        </w:rPr>
        <w:t>感謝</w:t>
      </w:r>
      <w:r w:rsidR="00B8571B" w:rsidRPr="008747B1">
        <w:rPr>
          <w:rFonts w:eastAsia="華康細明體" w:hint="eastAsia"/>
          <w:spacing w:val="20"/>
          <w:sz w:val="24"/>
          <w:szCs w:val="24"/>
          <w:u w:val="single"/>
          <w:lang w:val="en-US"/>
        </w:rPr>
        <w:t>蔡女士</w:t>
      </w:r>
      <w:r w:rsidR="00B8571B" w:rsidRPr="007563EF">
        <w:rPr>
          <w:rFonts w:eastAsia="華康細明體" w:hint="eastAsia"/>
          <w:spacing w:val="20"/>
          <w:sz w:val="24"/>
          <w:szCs w:val="24"/>
          <w:lang w:val="en-US"/>
        </w:rPr>
        <w:t>作出</w:t>
      </w:r>
      <w:r w:rsidR="00B8571B" w:rsidRPr="007563EF">
        <w:rPr>
          <w:rFonts w:eastAsia="華康細明體"/>
          <w:spacing w:val="20"/>
          <w:sz w:val="24"/>
          <w:szCs w:val="24"/>
          <w:lang w:val="en-US"/>
        </w:rPr>
        <w:t>簡介。</w:t>
      </w:r>
    </w:p>
    <w:p w:rsidR="00B8571B" w:rsidRDefault="00B8571B" w:rsidP="009870CB">
      <w:pPr>
        <w:widowControl/>
        <w:overflowPunct w:val="0"/>
        <w:spacing w:line="400" w:lineRule="exact"/>
        <w:rPr>
          <w:rFonts w:eastAsia="華康細明體"/>
          <w:lang w:val="en-US"/>
        </w:rPr>
      </w:pPr>
    </w:p>
    <w:p w:rsidR="00DD7699" w:rsidRPr="005C004F" w:rsidRDefault="00DD7699" w:rsidP="009870CB">
      <w:pPr>
        <w:pStyle w:val="a"/>
        <w:numPr>
          <w:ilvl w:val="0"/>
          <w:numId w:val="0"/>
        </w:numPr>
        <w:tabs>
          <w:tab w:val="left" w:pos="851"/>
        </w:tabs>
        <w:overflowPunct w:val="0"/>
        <w:spacing w:afterLines="0" w:after="0" w:line="400" w:lineRule="exact"/>
        <w:ind w:left="851" w:hanging="851"/>
        <w:rPr>
          <w:rFonts w:ascii="華康中黑體" w:eastAsia="華康中黑體" w:hAnsi="華康中黑體"/>
          <w:b w:val="0"/>
          <w:spacing w:val="20"/>
          <w:sz w:val="24"/>
          <w:szCs w:val="24"/>
        </w:rPr>
      </w:pPr>
      <w:r w:rsidRPr="001D010E">
        <w:rPr>
          <w:rFonts w:hint="eastAsia"/>
          <w:spacing w:val="20"/>
          <w:sz w:val="24"/>
          <w:szCs w:val="24"/>
        </w:rPr>
        <w:t>5.</w:t>
      </w:r>
      <w:r w:rsidRPr="001D010E">
        <w:rPr>
          <w:rFonts w:hint="eastAsia"/>
          <w:spacing w:val="20"/>
          <w:sz w:val="24"/>
          <w:szCs w:val="24"/>
        </w:rPr>
        <w:tab/>
      </w:r>
      <w:r w:rsidRPr="005C004F">
        <w:rPr>
          <w:rFonts w:ascii="華康中黑體" w:eastAsia="華康中黑體" w:hAnsi="華康中黑體"/>
          <w:b w:val="0"/>
          <w:spacing w:val="20"/>
          <w:sz w:val="24"/>
          <w:szCs w:val="24"/>
        </w:rPr>
        <w:t>香港警務處家庭衝突及性暴力政策組為少數族裔家庭提供預防家庭暴力的支援</w:t>
      </w:r>
    </w:p>
    <w:p w:rsidR="00DD7699" w:rsidRDefault="00DD7699"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r w:rsidRPr="001D010E">
        <w:rPr>
          <w:rFonts w:eastAsia="華康細明體"/>
          <w:spacing w:val="20"/>
          <w:sz w:val="24"/>
          <w:szCs w:val="24"/>
        </w:rPr>
        <w:lastRenderedPageBreak/>
        <w:t>5.1</w:t>
      </w:r>
      <w:r w:rsidRPr="001D010E">
        <w:rPr>
          <w:rFonts w:eastAsia="華康細明體"/>
          <w:spacing w:val="20"/>
          <w:sz w:val="24"/>
          <w:szCs w:val="24"/>
        </w:rPr>
        <w:tab/>
      </w:r>
      <w:r w:rsidRPr="001D010E">
        <w:rPr>
          <w:rFonts w:eastAsia="華康細明體"/>
          <w:spacing w:val="20"/>
          <w:sz w:val="24"/>
          <w:szCs w:val="24"/>
        </w:rPr>
        <w:t>香港警務處</w:t>
      </w:r>
      <w:r w:rsidRPr="001D010E">
        <w:rPr>
          <w:rFonts w:eastAsia="華康細明體"/>
          <w:spacing w:val="20"/>
          <w:sz w:val="24"/>
          <w:szCs w:val="24"/>
          <w:u w:val="single"/>
        </w:rPr>
        <w:t>梁敏凝女士</w:t>
      </w:r>
      <w:r w:rsidRPr="001D010E">
        <w:rPr>
          <w:rFonts w:eastAsia="華康細明體"/>
          <w:spacing w:val="20"/>
          <w:sz w:val="24"/>
          <w:szCs w:val="24"/>
        </w:rPr>
        <w:t>應主席邀請，向委員會成員簡介警方為少數族裔家庭</w:t>
      </w:r>
      <w:r w:rsidR="00A84896">
        <w:rPr>
          <w:rFonts w:eastAsia="華康細明體" w:hint="eastAsia"/>
          <w:spacing w:val="20"/>
          <w:sz w:val="24"/>
          <w:szCs w:val="24"/>
        </w:rPr>
        <w:t>所</w:t>
      </w:r>
      <w:r w:rsidRPr="001D010E">
        <w:rPr>
          <w:rFonts w:eastAsia="華康細明體"/>
          <w:spacing w:val="20"/>
          <w:sz w:val="24"/>
          <w:szCs w:val="24"/>
        </w:rPr>
        <w:t>提供</w:t>
      </w:r>
      <w:r w:rsidR="00A84896">
        <w:rPr>
          <w:rFonts w:eastAsia="華康細明體" w:hint="eastAsia"/>
          <w:spacing w:val="20"/>
          <w:sz w:val="24"/>
          <w:szCs w:val="24"/>
        </w:rPr>
        <w:t>的</w:t>
      </w:r>
      <w:r w:rsidRPr="001D010E">
        <w:rPr>
          <w:rFonts w:eastAsia="華康細明體"/>
          <w:spacing w:val="20"/>
          <w:sz w:val="24"/>
          <w:szCs w:val="24"/>
        </w:rPr>
        <w:t>預防家庭暴力的支援。</w:t>
      </w:r>
    </w:p>
    <w:p w:rsidR="008B09D8" w:rsidRPr="001D010E"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p>
    <w:p w:rsidR="00DD7699" w:rsidRDefault="00DD7699"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r w:rsidRPr="001D010E">
        <w:rPr>
          <w:rFonts w:eastAsia="華康細明體" w:hint="eastAsia"/>
          <w:spacing w:val="20"/>
          <w:sz w:val="24"/>
          <w:szCs w:val="24"/>
        </w:rPr>
        <w:t>5.2</w:t>
      </w:r>
      <w:r w:rsidRPr="001D010E">
        <w:rPr>
          <w:rFonts w:eastAsia="華康細明體" w:hint="eastAsia"/>
          <w:spacing w:val="20"/>
          <w:sz w:val="24"/>
          <w:szCs w:val="24"/>
        </w:rPr>
        <w:tab/>
      </w:r>
      <w:r w:rsidRPr="001D010E">
        <w:rPr>
          <w:rFonts w:eastAsia="華康細明體"/>
          <w:spacing w:val="20"/>
          <w:sz w:val="24"/>
          <w:szCs w:val="24"/>
        </w:rPr>
        <w:t>成員提出的事項及討論內容概述如下：</w:t>
      </w:r>
    </w:p>
    <w:p w:rsidR="008B09D8" w:rsidRPr="001D010E"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p>
    <w:p w:rsidR="00DD7699" w:rsidRDefault="00DD7699"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r w:rsidRPr="001D010E">
        <w:rPr>
          <w:rFonts w:eastAsia="華康細明體" w:hint="eastAsia"/>
          <w:spacing w:val="20"/>
          <w:sz w:val="24"/>
          <w:szCs w:val="24"/>
        </w:rPr>
        <w:t>5.2.1</w:t>
      </w:r>
      <w:r w:rsidRPr="001D010E">
        <w:rPr>
          <w:rFonts w:eastAsia="華康細明體" w:hint="eastAsia"/>
          <w:spacing w:val="20"/>
          <w:sz w:val="24"/>
          <w:szCs w:val="24"/>
        </w:rPr>
        <w:tab/>
      </w:r>
      <w:r w:rsidRPr="001D010E">
        <w:rPr>
          <w:rFonts w:eastAsia="華康細明體"/>
          <w:spacing w:val="20"/>
          <w:sz w:val="24"/>
          <w:szCs w:val="24"/>
          <w:u w:val="single"/>
        </w:rPr>
        <w:t>一名成員</w:t>
      </w:r>
      <w:r w:rsidRPr="001D010E">
        <w:rPr>
          <w:rFonts w:eastAsia="華康細明體" w:hint="eastAsia"/>
          <w:spacing w:val="20"/>
          <w:sz w:val="24"/>
          <w:szCs w:val="24"/>
        </w:rPr>
        <w:t>查</w:t>
      </w:r>
      <w:r w:rsidRPr="001D010E">
        <w:rPr>
          <w:rFonts w:eastAsia="華康細明體"/>
          <w:spacing w:val="20"/>
          <w:sz w:val="24"/>
          <w:szCs w:val="24"/>
        </w:rPr>
        <w:t>詢家庭暴力個案的檢控及定罪數字。</w:t>
      </w:r>
      <w:r w:rsidRPr="001D010E">
        <w:rPr>
          <w:rFonts w:eastAsia="華康細明體"/>
          <w:spacing w:val="20"/>
          <w:sz w:val="24"/>
          <w:szCs w:val="24"/>
          <w:u w:val="single"/>
        </w:rPr>
        <w:t>梁女士</w:t>
      </w:r>
      <w:r w:rsidRPr="001D010E">
        <w:rPr>
          <w:rFonts w:eastAsia="華康細明體"/>
          <w:spacing w:val="20"/>
          <w:sz w:val="24"/>
          <w:szCs w:val="24"/>
        </w:rPr>
        <w:t>回應表示，她手</w:t>
      </w:r>
      <w:r w:rsidRPr="001D010E">
        <w:rPr>
          <w:rFonts w:eastAsia="華康細明體" w:hint="eastAsia"/>
          <w:spacing w:val="20"/>
          <w:sz w:val="24"/>
          <w:szCs w:val="24"/>
        </w:rPr>
        <w:t>頭並</w:t>
      </w:r>
      <w:r w:rsidRPr="001D010E">
        <w:rPr>
          <w:rFonts w:eastAsia="華康細明體"/>
          <w:spacing w:val="20"/>
          <w:sz w:val="24"/>
          <w:szCs w:val="24"/>
        </w:rPr>
        <w:t>沒有</w:t>
      </w:r>
      <w:r w:rsidRPr="001D010E">
        <w:rPr>
          <w:rFonts w:eastAsia="華康細明體" w:hint="eastAsia"/>
          <w:spacing w:val="20"/>
          <w:sz w:val="24"/>
          <w:szCs w:val="24"/>
        </w:rPr>
        <w:t>有關</w:t>
      </w:r>
      <w:r w:rsidRPr="001D010E">
        <w:rPr>
          <w:rFonts w:eastAsia="華康細明體"/>
          <w:spacing w:val="20"/>
          <w:sz w:val="24"/>
          <w:szCs w:val="24"/>
        </w:rPr>
        <w:t>數字，</w:t>
      </w:r>
      <w:r w:rsidRPr="001D010E">
        <w:rPr>
          <w:rFonts w:eastAsia="華康細明體" w:hint="eastAsia"/>
          <w:spacing w:val="20"/>
          <w:sz w:val="24"/>
          <w:szCs w:val="24"/>
        </w:rPr>
        <w:t>而</w:t>
      </w:r>
      <w:r w:rsidRPr="001D010E">
        <w:rPr>
          <w:rFonts w:eastAsia="華康細明體"/>
          <w:spacing w:val="20"/>
          <w:sz w:val="24"/>
          <w:szCs w:val="24"/>
        </w:rPr>
        <w:t>警方也沒有備存</w:t>
      </w:r>
      <w:r w:rsidRPr="001D010E">
        <w:rPr>
          <w:rFonts w:eastAsia="華康細明體" w:hint="eastAsia"/>
          <w:spacing w:val="20"/>
          <w:sz w:val="24"/>
          <w:szCs w:val="24"/>
        </w:rPr>
        <w:t>有</w:t>
      </w:r>
      <w:r w:rsidRPr="001D010E">
        <w:rPr>
          <w:rFonts w:eastAsia="華康細明體"/>
          <w:spacing w:val="20"/>
          <w:sz w:val="24"/>
          <w:szCs w:val="24"/>
        </w:rPr>
        <w:t>關統計數字。警方十分重視家庭暴力問題和保護受害人</w:t>
      </w:r>
      <w:r w:rsidRPr="001D010E">
        <w:rPr>
          <w:rFonts w:eastAsia="華康細明體" w:hint="eastAsia"/>
          <w:spacing w:val="20"/>
          <w:sz w:val="24"/>
          <w:szCs w:val="24"/>
        </w:rPr>
        <w:t>不</w:t>
      </w:r>
      <w:r w:rsidRPr="001D010E">
        <w:rPr>
          <w:rFonts w:eastAsia="華康細明體"/>
          <w:spacing w:val="20"/>
          <w:sz w:val="24"/>
          <w:szCs w:val="24"/>
        </w:rPr>
        <w:t>再受</w:t>
      </w:r>
      <w:r w:rsidRPr="001D010E">
        <w:rPr>
          <w:rFonts w:eastAsia="華康細明體" w:hint="eastAsia"/>
          <w:spacing w:val="20"/>
          <w:sz w:val="24"/>
          <w:szCs w:val="24"/>
        </w:rPr>
        <w:t>到</w:t>
      </w:r>
      <w:r w:rsidRPr="001D010E">
        <w:rPr>
          <w:rFonts w:eastAsia="華康細明體"/>
          <w:spacing w:val="20"/>
          <w:sz w:val="24"/>
          <w:szCs w:val="24"/>
        </w:rPr>
        <w:t>虐待。因此，警方協力提高市民的關注，以及鼓勵有需要的家庭盡快求助。</w:t>
      </w:r>
    </w:p>
    <w:p w:rsidR="008B09D8" w:rsidRPr="001D010E"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p>
    <w:p w:rsidR="00DD7699" w:rsidRDefault="00DD7699"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r w:rsidRPr="001D010E">
        <w:rPr>
          <w:rFonts w:eastAsia="華康細明體" w:hint="eastAsia"/>
          <w:spacing w:val="20"/>
          <w:sz w:val="24"/>
          <w:szCs w:val="24"/>
        </w:rPr>
        <w:t>5.2</w:t>
      </w:r>
      <w:r w:rsidR="008B09D8">
        <w:rPr>
          <w:rFonts w:eastAsia="華康細明體" w:hint="eastAsia"/>
          <w:spacing w:val="20"/>
          <w:sz w:val="24"/>
          <w:szCs w:val="24"/>
        </w:rPr>
        <w:t>.</w:t>
      </w:r>
      <w:r w:rsidRPr="001D010E">
        <w:rPr>
          <w:rFonts w:eastAsia="華康細明體" w:hint="eastAsia"/>
          <w:spacing w:val="20"/>
          <w:sz w:val="24"/>
          <w:szCs w:val="24"/>
        </w:rPr>
        <w:t>2</w:t>
      </w:r>
      <w:r w:rsidRPr="001D010E">
        <w:rPr>
          <w:rFonts w:eastAsia="華康細明體" w:hint="eastAsia"/>
          <w:spacing w:val="20"/>
          <w:sz w:val="24"/>
          <w:szCs w:val="24"/>
        </w:rPr>
        <w:tab/>
      </w:r>
      <w:r w:rsidRPr="001D010E">
        <w:rPr>
          <w:rFonts w:eastAsia="華康細明體"/>
          <w:spacing w:val="20"/>
          <w:sz w:val="24"/>
          <w:szCs w:val="24"/>
          <w:u w:val="single"/>
        </w:rPr>
        <w:t>一名成員</w:t>
      </w:r>
      <w:r w:rsidR="00A84896">
        <w:rPr>
          <w:rFonts w:eastAsia="華康細明體" w:hint="eastAsia"/>
          <w:spacing w:val="20"/>
          <w:sz w:val="24"/>
          <w:szCs w:val="24"/>
        </w:rPr>
        <w:t>關注警方如何處理</w:t>
      </w:r>
      <w:r w:rsidRPr="001D010E">
        <w:rPr>
          <w:rFonts w:eastAsia="華康細明體" w:hint="eastAsia"/>
          <w:spacing w:val="20"/>
          <w:sz w:val="24"/>
          <w:szCs w:val="24"/>
        </w:rPr>
        <w:t>有關家庭</w:t>
      </w:r>
      <w:r w:rsidRPr="001D010E">
        <w:rPr>
          <w:rFonts w:eastAsia="華康細明體"/>
          <w:spacing w:val="20"/>
          <w:sz w:val="24"/>
          <w:szCs w:val="24"/>
        </w:rPr>
        <w:t>否認曾</w:t>
      </w:r>
      <w:r w:rsidRPr="001D010E">
        <w:rPr>
          <w:rFonts w:eastAsia="華康細明體" w:hint="eastAsia"/>
          <w:spacing w:val="20"/>
          <w:sz w:val="24"/>
          <w:szCs w:val="24"/>
        </w:rPr>
        <w:t>發生</w:t>
      </w:r>
      <w:r w:rsidRPr="001D010E">
        <w:rPr>
          <w:rFonts w:eastAsia="華康細明體"/>
          <w:spacing w:val="20"/>
          <w:sz w:val="24"/>
          <w:szCs w:val="24"/>
        </w:rPr>
        <w:t>家庭暴力</w:t>
      </w:r>
      <w:r w:rsidRPr="001D010E">
        <w:rPr>
          <w:rFonts w:eastAsia="華康細明體" w:hint="eastAsia"/>
          <w:spacing w:val="20"/>
          <w:sz w:val="24"/>
          <w:szCs w:val="24"/>
        </w:rPr>
        <w:t>事件</w:t>
      </w:r>
      <w:r w:rsidR="00A84896">
        <w:rPr>
          <w:rFonts w:eastAsia="華康細明體" w:hint="eastAsia"/>
          <w:spacing w:val="20"/>
          <w:sz w:val="24"/>
          <w:szCs w:val="24"/>
        </w:rPr>
        <w:t>的情況</w:t>
      </w:r>
      <w:r w:rsidRPr="001D010E">
        <w:rPr>
          <w:rFonts w:eastAsia="華康細明體"/>
          <w:spacing w:val="20"/>
          <w:sz w:val="24"/>
          <w:szCs w:val="24"/>
        </w:rPr>
        <w:t>。</w:t>
      </w:r>
      <w:r w:rsidRPr="001D010E">
        <w:rPr>
          <w:rFonts w:eastAsia="華康細明體"/>
          <w:spacing w:val="20"/>
          <w:sz w:val="24"/>
          <w:szCs w:val="24"/>
          <w:u w:val="single"/>
        </w:rPr>
        <w:t>梁女士</w:t>
      </w:r>
      <w:r w:rsidRPr="001D010E">
        <w:rPr>
          <w:rFonts w:eastAsia="華康細明體"/>
          <w:spacing w:val="20"/>
          <w:sz w:val="24"/>
          <w:szCs w:val="24"/>
        </w:rPr>
        <w:t>表示，警方會專業</w:t>
      </w:r>
      <w:r w:rsidRPr="001D010E">
        <w:rPr>
          <w:rFonts w:eastAsia="華康細明體" w:hint="eastAsia"/>
          <w:spacing w:val="20"/>
          <w:sz w:val="24"/>
          <w:szCs w:val="24"/>
        </w:rPr>
        <w:t>地</w:t>
      </w:r>
      <w:r w:rsidRPr="001D010E">
        <w:rPr>
          <w:rFonts w:eastAsia="華康細明體"/>
          <w:spacing w:val="20"/>
          <w:sz w:val="24"/>
          <w:szCs w:val="24"/>
        </w:rPr>
        <w:t>處理和調查所有家庭暴力案件的舉報，如有需要，會把案件轉</w:t>
      </w:r>
      <w:proofErr w:type="gramStart"/>
      <w:r w:rsidRPr="001D010E">
        <w:rPr>
          <w:rFonts w:eastAsia="華康細明體"/>
          <w:spacing w:val="20"/>
          <w:sz w:val="24"/>
          <w:szCs w:val="24"/>
        </w:rPr>
        <w:t>介</w:t>
      </w:r>
      <w:proofErr w:type="gramEnd"/>
      <w:r w:rsidRPr="001D010E">
        <w:rPr>
          <w:rFonts w:eastAsia="華康細明體"/>
          <w:spacing w:val="20"/>
          <w:sz w:val="24"/>
          <w:szCs w:val="24"/>
        </w:rPr>
        <w:t>社會福利署。</w:t>
      </w:r>
      <w:r w:rsidRPr="001D010E">
        <w:rPr>
          <w:rFonts w:eastAsia="華康細明體"/>
          <w:spacing w:val="20"/>
          <w:sz w:val="24"/>
          <w:szCs w:val="24"/>
          <w:u w:val="single"/>
        </w:rPr>
        <w:t>另一名成員</w:t>
      </w:r>
      <w:r w:rsidRPr="001D010E">
        <w:rPr>
          <w:rFonts w:eastAsia="華康細明體"/>
          <w:spacing w:val="20"/>
          <w:sz w:val="24"/>
          <w:szCs w:val="24"/>
        </w:rPr>
        <w:t>詢問警方會否為未成年的受害人作出特別安排。</w:t>
      </w:r>
      <w:r w:rsidRPr="001D010E">
        <w:rPr>
          <w:rFonts w:eastAsia="華康細明體"/>
          <w:spacing w:val="20"/>
          <w:sz w:val="24"/>
          <w:szCs w:val="24"/>
          <w:u w:val="single"/>
        </w:rPr>
        <w:t>梁女士</w:t>
      </w:r>
      <w:r w:rsidRPr="001D010E">
        <w:rPr>
          <w:rFonts w:eastAsia="華康細明體"/>
          <w:spacing w:val="20"/>
          <w:sz w:val="24"/>
          <w:szCs w:val="24"/>
        </w:rPr>
        <w:t>回應表示，警方</w:t>
      </w:r>
      <w:r w:rsidRPr="001D010E">
        <w:rPr>
          <w:rFonts w:eastAsia="華康細明體" w:hint="eastAsia"/>
          <w:spacing w:val="20"/>
          <w:sz w:val="24"/>
          <w:szCs w:val="24"/>
        </w:rPr>
        <w:t>非常重視</w:t>
      </w:r>
      <w:proofErr w:type="gramStart"/>
      <w:r w:rsidRPr="001D010E">
        <w:rPr>
          <w:rFonts w:eastAsia="華康細明體"/>
          <w:spacing w:val="20"/>
          <w:sz w:val="24"/>
          <w:szCs w:val="24"/>
        </w:rPr>
        <w:t>虐</w:t>
      </w:r>
      <w:proofErr w:type="gramEnd"/>
      <w:r w:rsidRPr="001D010E">
        <w:rPr>
          <w:rFonts w:eastAsia="華康細明體"/>
          <w:spacing w:val="20"/>
          <w:sz w:val="24"/>
          <w:szCs w:val="24"/>
        </w:rPr>
        <w:t>兒個案，並</w:t>
      </w:r>
      <w:r w:rsidRPr="001D010E">
        <w:rPr>
          <w:rFonts w:eastAsia="華康細明體" w:hint="eastAsia"/>
          <w:spacing w:val="20"/>
          <w:sz w:val="24"/>
          <w:szCs w:val="24"/>
        </w:rPr>
        <w:t>會</w:t>
      </w:r>
      <w:r w:rsidRPr="001D010E">
        <w:rPr>
          <w:rFonts w:eastAsia="華康細明體"/>
          <w:spacing w:val="20"/>
          <w:sz w:val="24"/>
          <w:szCs w:val="24"/>
        </w:rPr>
        <w:t>根據既定程序，以具敏感度的態度專業</w:t>
      </w:r>
      <w:r w:rsidRPr="001D010E">
        <w:rPr>
          <w:rFonts w:eastAsia="華康細明體" w:hint="eastAsia"/>
          <w:spacing w:val="20"/>
          <w:sz w:val="24"/>
          <w:szCs w:val="24"/>
        </w:rPr>
        <w:t>地</w:t>
      </w:r>
      <w:r w:rsidRPr="001D010E">
        <w:rPr>
          <w:rFonts w:eastAsia="華康細明體"/>
          <w:spacing w:val="20"/>
          <w:sz w:val="24"/>
          <w:szCs w:val="24"/>
        </w:rPr>
        <w:t>處理這</w:t>
      </w:r>
      <w:r w:rsidRPr="001D010E">
        <w:rPr>
          <w:rFonts w:eastAsia="華康細明體" w:hint="eastAsia"/>
          <w:spacing w:val="20"/>
          <w:sz w:val="24"/>
          <w:szCs w:val="24"/>
        </w:rPr>
        <w:t>類</w:t>
      </w:r>
      <w:r w:rsidRPr="001D010E">
        <w:rPr>
          <w:rFonts w:eastAsia="華康細明體"/>
          <w:spacing w:val="20"/>
          <w:sz w:val="24"/>
          <w:szCs w:val="24"/>
        </w:rPr>
        <w:t>個案。</w:t>
      </w:r>
    </w:p>
    <w:p w:rsidR="008B09D8" w:rsidRPr="001D010E"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p>
    <w:p w:rsidR="00DD7699" w:rsidRDefault="00DD7699" w:rsidP="009870CB">
      <w:pPr>
        <w:pStyle w:val="2"/>
        <w:numPr>
          <w:ilvl w:val="0"/>
          <w:numId w:val="0"/>
        </w:numPr>
        <w:tabs>
          <w:tab w:val="left" w:pos="851"/>
        </w:tabs>
        <w:overflowPunct w:val="0"/>
        <w:spacing w:afterLines="0" w:after="0" w:line="400" w:lineRule="exact"/>
        <w:ind w:left="851" w:hanging="851"/>
        <w:rPr>
          <w:rFonts w:eastAsia="華康細明體"/>
          <w:bCs/>
          <w:spacing w:val="20"/>
          <w:sz w:val="24"/>
          <w:szCs w:val="24"/>
        </w:rPr>
      </w:pPr>
      <w:r w:rsidRPr="001D010E">
        <w:rPr>
          <w:rFonts w:eastAsia="華康細明體" w:hint="eastAsia"/>
          <w:spacing w:val="20"/>
          <w:sz w:val="24"/>
          <w:szCs w:val="24"/>
        </w:rPr>
        <w:t>5.2.3</w:t>
      </w:r>
      <w:r w:rsidRPr="001D010E">
        <w:rPr>
          <w:rFonts w:eastAsia="華康細明體" w:hint="eastAsia"/>
          <w:spacing w:val="20"/>
          <w:sz w:val="24"/>
          <w:szCs w:val="24"/>
        </w:rPr>
        <w:tab/>
      </w:r>
      <w:r w:rsidRPr="001D010E">
        <w:rPr>
          <w:rFonts w:eastAsia="華康細明體"/>
          <w:spacing w:val="20"/>
          <w:sz w:val="24"/>
          <w:szCs w:val="24"/>
        </w:rPr>
        <w:t>至於家庭暴力的成因，</w:t>
      </w:r>
      <w:r w:rsidRPr="001D010E">
        <w:rPr>
          <w:rFonts w:eastAsia="華康細明體"/>
          <w:spacing w:val="20"/>
          <w:sz w:val="24"/>
          <w:szCs w:val="24"/>
          <w:u w:val="single"/>
        </w:rPr>
        <w:t>梁女士</w:t>
      </w:r>
      <w:r w:rsidRPr="001D010E">
        <w:rPr>
          <w:rFonts w:eastAsia="華康細明體"/>
          <w:spacing w:val="20"/>
          <w:sz w:val="24"/>
          <w:szCs w:val="24"/>
        </w:rPr>
        <w:t>表示，根據社會</w:t>
      </w:r>
      <w:r w:rsidRPr="001D010E">
        <w:rPr>
          <w:rFonts w:eastAsia="華康細明體" w:hint="eastAsia"/>
          <w:spacing w:val="20"/>
          <w:sz w:val="24"/>
          <w:szCs w:val="24"/>
        </w:rPr>
        <w:t>學</w:t>
      </w:r>
      <w:r w:rsidRPr="001D010E">
        <w:rPr>
          <w:rFonts w:eastAsia="華康細明體"/>
          <w:spacing w:val="20"/>
          <w:sz w:val="24"/>
          <w:szCs w:val="24"/>
        </w:rPr>
        <w:t>研究和</w:t>
      </w:r>
      <w:r w:rsidRPr="001D010E">
        <w:rPr>
          <w:rFonts w:eastAsia="華康細明體" w:hint="eastAsia"/>
          <w:spacing w:val="20"/>
          <w:sz w:val="24"/>
          <w:szCs w:val="24"/>
        </w:rPr>
        <w:t>實際</w:t>
      </w:r>
      <w:r w:rsidRPr="001D010E">
        <w:rPr>
          <w:rFonts w:eastAsia="華康細明體"/>
          <w:spacing w:val="20"/>
          <w:sz w:val="24"/>
          <w:szCs w:val="24"/>
        </w:rPr>
        <w:t>經驗，家庭暴力</w:t>
      </w:r>
      <w:r w:rsidRPr="001D010E">
        <w:rPr>
          <w:rFonts w:eastAsia="華康細明體" w:hint="eastAsia"/>
          <w:spacing w:val="20"/>
          <w:sz w:val="24"/>
          <w:szCs w:val="24"/>
        </w:rPr>
        <w:t>可</w:t>
      </w:r>
      <w:r w:rsidR="00AD4BFA">
        <w:rPr>
          <w:rFonts w:eastAsia="華康細明體" w:hint="eastAsia"/>
          <w:spacing w:val="20"/>
          <w:sz w:val="24"/>
          <w:szCs w:val="24"/>
        </w:rPr>
        <w:t>能與</w:t>
      </w:r>
      <w:r w:rsidRPr="001D010E">
        <w:rPr>
          <w:rFonts w:eastAsia="華康細明體"/>
          <w:bCs/>
          <w:spacing w:val="20"/>
          <w:sz w:val="24"/>
          <w:szCs w:val="24"/>
        </w:rPr>
        <w:t>酗酒、賭博、</w:t>
      </w:r>
      <w:r w:rsidRPr="001D010E">
        <w:rPr>
          <w:rFonts w:eastAsia="華康細明體" w:hint="eastAsia"/>
          <w:bCs/>
          <w:spacing w:val="20"/>
          <w:sz w:val="24"/>
          <w:szCs w:val="24"/>
        </w:rPr>
        <w:t>染上毒癮、</w:t>
      </w:r>
      <w:r w:rsidRPr="001D010E">
        <w:rPr>
          <w:rFonts w:eastAsia="華康細明體"/>
          <w:bCs/>
          <w:spacing w:val="20"/>
          <w:sz w:val="24"/>
          <w:szCs w:val="24"/>
        </w:rPr>
        <w:t>童年經歷</w:t>
      </w:r>
      <w:r w:rsidRPr="001D010E">
        <w:rPr>
          <w:rFonts w:eastAsia="華康細明體" w:hint="eastAsia"/>
          <w:bCs/>
          <w:spacing w:val="20"/>
          <w:sz w:val="24"/>
          <w:szCs w:val="24"/>
        </w:rPr>
        <w:t>等等</w:t>
      </w:r>
      <w:r w:rsidR="00AD4BFA">
        <w:rPr>
          <w:rFonts w:eastAsia="華康細明體" w:hint="eastAsia"/>
          <w:bCs/>
          <w:spacing w:val="20"/>
          <w:sz w:val="24"/>
          <w:szCs w:val="24"/>
        </w:rPr>
        <w:t>原因相關</w:t>
      </w:r>
      <w:r w:rsidRPr="001D010E">
        <w:rPr>
          <w:rFonts w:eastAsia="華康細明體"/>
          <w:bCs/>
          <w:spacing w:val="20"/>
          <w:sz w:val="24"/>
          <w:szCs w:val="24"/>
        </w:rPr>
        <w:t>。</w:t>
      </w:r>
    </w:p>
    <w:p w:rsidR="008B09D8" w:rsidRPr="00AD4BFA"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p>
    <w:p w:rsidR="00DD7699" w:rsidRDefault="00DD7699"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r w:rsidRPr="001D010E">
        <w:rPr>
          <w:rFonts w:eastAsia="華康細明體" w:hint="eastAsia"/>
          <w:spacing w:val="20"/>
          <w:sz w:val="24"/>
          <w:szCs w:val="24"/>
        </w:rPr>
        <w:t>5.2.4</w:t>
      </w:r>
      <w:r w:rsidRPr="001D010E">
        <w:rPr>
          <w:rFonts w:eastAsia="華康細明體" w:hint="eastAsia"/>
          <w:spacing w:val="20"/>
          <w:sz w:val="24"/>
          <w:szCs w:val="24"/>
        </w:rPr>
        <w:tab/>
      </w:r>
      <w:r w:rsidRPr="001D010E">
        <w:rPr>
          <w:rFonts w:eastAsia="華康細明體"/>
          <w:spacing w:val="20"/>
          <w:sz w:val="24"/>
          <w:szCs w:val="24"/>
          <w:u w:val="single"/>
        </w:rPr>
        <w:t>主席</w:t>
      </w:r>
      <w:r w:rsidRPr="001D010E">
        <w:rPr>
          <w:rFonts w:eastAsia="華康細明體" w:hint="eastAsia"/>
          <w:spacing w:val="20"/>
          <w:sz w:val="24"/>
          <w:szCs w:val="24"/>
        </w:rPr>
        <w:t>查</w:t>
      </w:r>
      <w:r w:rsidRPr="001D010E">
        <w:rPr>
          <w:rFonts w:eastAsia="華康細明體"/>
          <w:spacing w:val="20"/>
          <w:sz w:val="24"/>
          <w:szCs w:val="24"/>
        </w:rPr>
        <w:t>詢警方為處理涉及少數族裔的</w:t>
      </w:r>
      <w:r w:rsidRPr="001D010E">
        <w:rPr>
          <w:rFonts w:eastAsia="華康細明體" w:hint="eastAsia"/>
          <w:spacing w:val="20"/>
          <w:sz w:val="24"/>
          <w:szCs w:val="24"/>
        </w:rPr>
        <w:t>懷</w:t>
      </w:r>
      <w:r w:rsidRPr="001D010E">
        <w:rPr>
          <w:rFonts w:eastAsia="華康細明體"/>
          <w:spacing w:val="20"/>
          <w:sz w:val="24"/>
          <w:szCs w:val="24"/>
        </w:rPr>
        <w:t>疑家庭暴力個案的警務人員所提供的培訓。</w:t>
      </w:r>
      <w:r w:rsidRPr="001D010E">
        <w:rPr>
          <w:rFonts w:eastAsia="華康細明體"/>
          <w:spacing w:val="20"/>
          <w:sz w:val="24"/>
          <w:szCs w:val="24"/>
          <w:u w:val="single"/>
        </w:rPr>
        <w:t>梁女士</w:t>
      </w:r>
      <w:r w:rsidRPr="001D010E">
        <w:rPr>
          <w:rFonts w:eastAsia="華康細明體"/>
          <w:spacing w:val="20"/>
          <w:sz w:val="24"/>
          <w:szCs w:val="24"/>
        </w:rPr>
        <w:t>回應表示，前線人員</w:t>
      </w:r>
      <w:r w:rsidRPr="001D010E">
        <w:rPr>
          <w:rFonts w:eastAsia="華康細明體" w:hint="eastAsia"/>
          <w:spacing w:val="20"/>
          <w:sz w:val="24"/>
          <w:szCs w:val="24"/>
        </w:rPr>
        <w:t>會</w:t>
      </w:r>
      <w:r w:rsidRPr="001D010E">
        <w:rPr>
          <w:rFonts w:eastAsia="華康細明體"/>
          <w:spacing w:val="20"/>
          <w:sz w:val="24"/>
          <w:szCs w:val="24"/>
        </w:rPr>
        <w:t>持續接受相關課題的培訓，並在非政府機構和民政總署</w:t>
      </w:r>
      <w:r w:rsidRPr="001D010E">
        <w:rPr>
          <w:rFonts w:eastAsia="華康細明體"/>
          <w:bCs/>
          <w:spacing w:val="20"/>
          <w:sz w:val="24"/>
          <w:szCs w:val="24"/>
        </w:rPr>
        <w:t>少數族裔人士支援服務中心的協助下，舉辦有關</w:t>
      </w:r>
      <w:r w:rsidRPr="001D010E">
        <w:rPr>
          <w:rFonts w:eastAsia="華康細明體"/>
          <w:spacing w:val="20"/>
          <w:sz w:val="24"/>
          <w:szCs w:val="24"/>
        </w:rPr>
        <w:t>少數族裔文化的客席講座</w:t>
      </w:r>
      <w:r w:rsidR="00AD4BFA">
        <w:rPr>
          <w:rFonts w:eastAsia="華康細明體" w:hint="eastAsia"/>
          <w:spacing w:val="20"/>
          <w:sz w:val="24"/>
          <w:szCs w:val="24"/>
        </w:rPr>
        <w:t>，</w:t>
      </w:r>
      <w:r w:rsidRPr="001D010E">
        <w:rPr>
          <w:rFonts w:eastAsia="華康細明體" w:hint="eastAsia"/>
          <w:spacing w:val="20"/>
          <w:sz w:val="24"/>
          <w:szCs w:val="24"/>
        </w:rPr>
        <w:t>作為</w:t>
      </w:r>
      <w:r w:rsidRPr="001D010E">
        <w:rPr>
          <w:rFonts w:eastAsia="華康細明體"/>
          <w:bCs/>
          <w:spacing w:val="20"/>
          <w:sz w:val="24"/>
          <w:szCs w:val="24"/>
        </w:rPr>
        <w:t>警務人員培訓</w:t>
      </w:r>
      <w:r w:rsidR="00AD4BFA">
        <w:rPr>
          <w:rFonts w:eastAsia="華康細明體" w:hint="eastAsia"/>
          <w:bCs/>
          <w:spacing w:val="20"/>
          <w:sz w:val="24"/>
          <w:szCs w:val="24"/>
        </w:rPr>
        <w:t>的其中一環</w:t>
      </w:r>
      <w:r w:rsidRPr="001D010E">
        <w:rPr>
          <w:rFonts w:eastAsia="華康細明體"/>
          <w:spacing w:val="20"/>
          <w:sz w:val="24"/>
          <w:szCs w:val="24"/>
        </w:rPr>
        <w:t>。</w:t>
      </w:r>
    </w:p>
    <w:p w:rsidR="008B09D8" w:rsidRPr="001D010E"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p>
    <w:p w:rsidR="00DD7699" w:rsidRDefault="00DD7699"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r w:rsidRPr="001D010E">
        <w:rPr>
          <w:rFonts w:eastAsia="華康細明體" w:hint="eastAsia"/>
          <w:spacing w:val="20"/>
          <w:sz w:val="24"/>
          <w:szCs w:val="24"/>
        </w:rPr>
        <w:t>5.2.5</w:t>
      </w:r>
      <w:r w:rsidRPr="001D010E">
        <w:rPr>
          <w:rFonts w:eastAsia="華康細明體" w:hint="eastAsia"/>
          <w:spacing w:val="20"/>
          <w:sz w:val="24"/>
          <w:szCs w:val="24"/>
        </w:rPr>
        <w:tab/>
      </w:r>
      <w:r w:rsidRPr="001D010E">
        <w:rPr>
          <w:rFonts w:eastAsia="華康細明體"/>
          <w:spacing w:val="20"/>
          <w:sz w:val="24"/>
          <w:szCs w:val="24"/>
          <w:u w:val="single"/>
        </w:rPr>
        <w:t>主席</w:t>
      </w:r>
      <w:r w:rsidRPr="001D010E">
        <w:rPr>
          <w:rFonts w:eastAsia="華康細明體"/>
          <w:spacing w:val="20"/>
          <w:sz w:val="24"/>
          <w:szCs w:val="24"/>
        </w:rPr>
        <w:t>詢問警方如何接觸少數</w:t>
      </w:r>
      <w:proofErr w:type="gramStart"/>
      <w:r w:rsidRPr="001D010E">
        <w:rPr>
          <w:rFonts w:eastAsia="華康細明體"/>
          <w:spacing w:val="20"/>
          <w:sz w:val="24"/>
          <w:szCs w:val="24"/>
        </w:rPr>
        <w:t>族裔社</w:t>
      </w:r>
      <w:proofErr w:type="gramEnd"/>
      <w:r w:rsidRPr="001D010E">
        <w:rPr>
          <w:rFonts w:eastAsia="華康細明體"/>
          <w:spacing w:val="20"/>
          <w:sz w:val="24"/>
          <w:szCs w:val="24"/>
        </w:rPr>
        <w:t>羣。</w:t>
      </w:r>
      <w:r w:rsidRPr="001D010E">
        <w:rPr>
          <w:rFonts w:eastAsia="華康細明體"/>
          <w:spacing w:val="20"/>
          <w:sz w:val="24"/>
          <w:szCs w:val="24"/>
          <w:u w:val="single"/>
        </w:rPr>
        <w:t>梁女士</w:t>
      </w:r>
      <w:r w:rsidRPr="001D010E">
        <w:rPr>
          <w:rFonts w:eastAsia="華康細明體"/>
          <w:spacing w:val="20"/>
          <w:sz w:val="24"/>
          <w:szCs w:val="24"/>
        </w:rPr>
        <w:t>表示，警方推行</w:t>
      </w:r>
      <w:r w:rsidRPr="001D010E">
        <w:rPr>
          <w:rFonts w:eastAsia="華康細明體" w:hint="eastAsia"/>
          <w:spacing w:val="20"/>
          <w:sz w:val="24"/>
          <w:szCs w:val="24"/>
        </w:rPr>
        <w:t>不同的</w:t>
      </w:r>
      <w:r w:rsidRPr="001D010E">
        <w:rPr>
          <w:rFonts w:eastAsia="華康細明體"/>
          <w:spacing w:val="20"/>
          <w:sz w:val="24"/>
          <w:szCs w:val="24"/>
        </w:rPr>
        <w:t>少數族裔</w:t>
      </w:r>
      <w:r w:rsidRPr="001D010E">
        <w:rPr>
          <w:rFonts w:eastAsia="華康細明體" w:hint="eastAsia"/>
          <w:spacing w:val="20"/>
          <w:sz w:val="24"/>
          <w:szCs w:val="24"/>
        </w:rPr>
        <w:t>人士共融</w:t>
      </w:r>
      <w:r w:rsidRPr="001D010E">
        <w:rPr>
          <w:rFonts w:eastAsia="華康細明體"/>
          <w:spacing w:val="20"/>
          <w:sz w:val="24"/>
          <w:szCs w:val="24"/>
        </w:rPr>
        <w:t>計劃，為少數</w:t>
      </w:r>
      <w:proofErr w:type="gramStart"/>
      <w:r w:rsidRPr="001D010E">
        <w:rPr>
          <w:rFonts w:eastAsia="華康細明體"/>
          <w:spacing w:val="20"/>
          <w:sz w:val="24"/>
          <w:szCs w:val="24"/>
        </w:rPr>
        <w:t>族裔社</w:t>
      </w:r>
      <w:proofErr w:type="gramEnd"/>
      <w:r w:rsidRPr="001D010E">
        <w:rPr>
          <w:rFonts w:eastAsia="華康細明體"/>
          <w:spacing w:val="20"/>
          <w:sz w:val="24"/>
          <w:szCs w:val="24"/>
        </w:rPr>
        <w:t>羣舉辦不同的社區活動、語言課程、講座和研討會，也為社工舉辦導師培訓工作坊。警方亦</w:t>
      </w:r>
      <w:r w:rsidRPr="001D010E">
        <w:rPr>
          <w:rFonts w:eastAsia="華康細明體" w:hint="eastAsia"/>
          <w:spacing w:val="20"/>
          <w:sz w:val="24"/>
          <w:szCs w:val="24"/>
        </w:rPr>
        <w:t>為《</w:t>
      </w:r>
      <w:r w:rsidRPr="001D010E">
        <w:rPr>
          <w:rFonts w:eastAsia="華康細明體"/>
          <w:spacing w:val="20"/>
          <w:sz w:val="24"/>
          <w:szCs w:val="24"/>
        </w:rPr>
        <w:t>警訊</w:t>
      </w:r>
      <w:r w:rsidRPr="001D010E">
        <w:rPr>
          <w:rFonts w:eastAsia="華康細明體" w:hint="eastAsia"/>
          <w:spacing w:val="20"/>
          <w:sz w:val="24"/>
          <w:szCs w:val="24"/>
        </w:rPr>
        <w:t>》</w:t>
      </w:r>
      <w:r w:rsidRPr="001D010E">
        <w:rPr>
          <w:rFonts w:eastAsia="華康細明體"/>
          <w:spacing w:val="20"/>
          <w:sz w:val="24"/>
          <w:szCs w:val="24"/>
        </w:rPr>
        <w:t>製</w:t>
      </w:r>
      <w:r w:rsidRPr="001D010E">
        <w:rPr>
          <w:rFonts w:eastAsia="華康細明體" w:hint="eastAsia"/>
          <w:spacing w:val="20"/>
          <w:sz w:val="24"/>
          <w:szCs w:val="24"/>
        </w:rPr>
        <w:t>作</w:t>
      </w:r>
      <w:r w:rsidR="00AD4BFA">
        <w:rPr>
          <w:rFonts w:eastAsia="華康細明體" w:hint="eastAsia"/>
          <w:spacing w:val="20"/>
          <w:sz w:val="24"/>
          <w:szCs w:val="24"/>
        </w:rPr>
        <w:t>相</w:t>
      </w:r>
      <w:r w:rsidRPr="001D010E">
        <w:rPr>
          <w:rFonts w:eastAsia="華康細明體" w:hint="eastAsia"/>
          <w:spacing w:val="20"/>
          <w:sz w:val="24"/>
          <w:szCs w:val="24"/>
        </w:rPr>
        <w:t>關的</w:t>
      </w:r>
      <w:r w:rsidRPr="001D010E">
        <w:rPr>
          <w:rFonts w:eastAsia="華康細明體"/>
          <w:spacing w:val="20"/>
          <w:sz w:val="24"/>
          <w:szCs w:val="24"/>
        </w:rPr>
        <w:t>節目</w:t>
      </w:r>
      <w:r w:rsidRPr="001D010E">
        <w:rPr>
          <w:rFonts w:eastAsia="華康細明體" w:hint="eastAsia"/>
          <w:spacing w:val="20"/>
          <w:sz w:val="24"/>
          <w:szCs w:val="24"/>
        </w:rPr>
        <w:t>單元</w:t>
      </w:r>
      <w:r w:rsidRPr="001D010E">
        <w:rPr>
          <w:rFonts w:eastAsia="華康細明體"/>
          <w:spacing w:val="20"/>
          <w:sz w:val="24"/>
          <w:szCs w:val="24"/>
        </w:rPr>
        <w:t>和</w:t>
      </w:r>
      <w:r w:rsidRPr="001D010E">
        <w:rPr>
          <w:rFonts w:eastAsia="華康細明體" w:hint="eastAsia"/>
          <w:spacing w:val="20"/>
          <w:sz w:val="24"/>
          <w:szCs w:val="24"/>
        </w:rPr>
        <w:t>印製反</w:t>
      </w:r>
      <w:r w:rsidRPr="001D010E">
        <w:rPr>
          <w:rFonts w:eastAsia="華康細明體"/>
          <w:spacing w:val="20"/>
          <w:sz w:val="24"/>
          <w:szCs w:val="24"/>
        </w:rPr>
        <w:t>家庭暴力的</w:t>
      </w:r>
      <w:r w:rsidRPr="001D010E">
        <w:rPr>
          <w:rFonts w:eastAsia="華康細明體" w:hint="eastAsia"/>
          <w:spacing w:val="20"/>
          <w:sz w:val="24"/>
          <w:szCs w:val="24"/>
        </w:rPr>
        <w:t>宣傳</w:t>
      </w:r>
      <w:r w:rsidRPr="001D010E">
        <w:rPr>
          <w:rFonts w:eastAsia="華康細明體"/>
          <w:spacing w:val="20"/>
          <w:sz w:val="24"/>
          <w:szCs w:val="24"/>
        </w:rPr>
        <w:t>海報。同時，警方</w:t>
      </w:r>
      <w:r w:rsidRPr="001D010E">
        <w:rPr>
          <w:rFonts w:eastAsia="華康細明體" w:hint="eastAsia"/>
          <w:spacing w:val="20"/>
          <w:sz w:val="24"/>
          <w:szCs w:val="24"/>
        </w:rPr>
        <w:t>也</w:t>
      </w:r>
      <w:r w:rsidRPr="001D010E">
        <w:rPr>
          <w:rFonts w:eastAsia="華康細明體"/>
          <w:spacing w:val="20"/>
          <w:sz w:val="24"/>
          <w:szCs w:val="24"/>
        </w:rPr>
        <w:t>會考慮聯同其他部門和非政府機構進行宣傳工作。</w:t>
      </w:r>
    </w:p>
    <w:p w:rsidR="008B09D8" w:rsidRPr="001D010E" w:rsidRDefault="008B09D8"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p>
    <w:p w:rsidR="00DD7699" w:rsidRDefault="00DD7699"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r w:rsidRPr="001D010E">
        <w:rPr>
          <w:rFonts w:eastAsia="華康細明體" w:hint="eastAsia"/>
          <w:spacing w:val="20"/>
          <w:sz w:val="24"/>
          <w:szCs w:val="24"/>
        </w:rPr>
        <w:t>5.2.6</w:t>
      </w:r>
      <w:r w:rsidRPr="001D010E">
        <w:rPr>
          <w:rFonts w:eastAsia="華康細明體" w:hint="eastAsia"/>
          <w:spacing w:val="20"/>
          <w:sz w:val="24"/>
          <w:szCs w:val="24"/>
        </w:rPr>
        <w:tab/>
      </w:r>
      <w:r w:rsidRPr="001D010E">
        <w:rPr>
          <w:rFonts w:eastAsia="華康細明體"/>
          <w:spacing w:val="20"/>
          <w:sz w:val="24"/>
          <w:szCs w:val="24"/>
          <w:u w:val="single"/>
        </w:rPr>
        <w:t>主席</w:t>
      </w:r>
      <w:r w:rsidRPr="001D010E">
        <w:rPr>
          <w:rFonts w:eastAsia="華康細明體"/>
          <w:spacing w:val="20"/>
          <w:sz w:val="24"/>
          <w:szCs w:val="24"/>
        </w:rPr>
        <w:t>感謝</w:t>
      </w:r>
      <w:r w:rsidRPr="001D010E">
        <w:rPr>
          <w:rFonts w:eastAsia="華康細明體"/>
          <w:spacing w:val="20"/>
          <w:sz w:val="24"/>
          <w:szCs w:val="24"/>
          <w:u w:val="single"/>
        </w:rPr>
        <w:t>梁女士</w:t>
      </w:r>
      <w:r w:rsidRPr="001D010E">
        <w:rPr>
          <w:rFonts w:eastAsia="華康細明體"/>
          <w:spacing w:val="20"/>
          <w:sz w:val="24"/>
          <w:szCs w:val="24"/>
        </w:rPr>
        <w:t>作出簡介。</w:t>
      </w:r>
    </w:p>
    <w:p w:rsidR="00FF26A7" w:rsidRPr="001D010E" w:rsidRDefault="00FF26A7" w:rsidP="009870CB">
      <w:pPr>
        <w:pStyle w:val="2"/>
        <w:numPr>
          <w:ilvl w:val="0"/>
          <w:numId w:val="0"/>
        </w:numPr>
        <w:tabs>
          <w:tab w:val="left" w:pos="851"/>
        </w:tabs>
        <w:overflowPunct w:val="0"/>
        <w:spacing w:afterLines="0" w:after="0" w:line="400" w:lineRule="exact"/>
        <w:ind w:left="851" w:hanging="851"/>
        <w:rPr>
          <w:rFonts w:eastAsia="華康細明體"/>
          <w:spacing w:val="20"/>
          <w:sz w:val="24"/>
          <w:szCs w:val="24"/>
        </w:rPr>
      </w:pPr>
    </w:p>
    <w:p w:rsidR="00FF26A7" w:rsidRPr="00AF3D4E" w:rsidRDefault="00FF26A7" w:rsidP="009870CB">
      <w:pPr>
        <w:pStyle w:val="a"/>
        <w:numPr>
          <w:ilvl w:val="0"/>
          <w:numId w:val="0"/>
        </w:numPr>
        <w:tabs>
          <w:tab w:val="left" w:pos="851"/>
        </w:tabs>
        <w:overflowPunct w:val="0"/>
        <w:spacing w:afterLines="0" w:after="0" w:line="400" w:lineRule="exact"/>
        <w:ind w:left="851" w:hanging="851"/>
        <w:rPr>
          <w:rFonts w:ascii="華康中黑體" w:eastAsia="華康中黑體" w:hAnsi="華康中黑體"/>
          <w:b w:val="0"/>
          <w:sz w:val="24"/>
          <w:szCs w:val="24"/>
        </w:rPr>
      </w:pPr>
      <w:r w:rsidRPr="00FF26A7">
        <w:rPr>
          <w:rFonts w:eastAsia="華康中黑體"/>
          <w:sz w:val="24"/>
          <w:szCs w:val="24"/>
        </w:rPr>
        <w:t>6.</w:t>
      </w:r>
      <w:r w:rsidRPr="00FF26A7">
        <w:rPr>
          <w:rFonts w:ascii="華康中黑體" w:eastAsia="華康中黑體" w:hAnsi="華康中黑體"/>
          <w:sz w:val="24"/>
          <w:szCs w:val="24"/>
        </w:rPr>
        <w:tab/>
      </w:r>
      <w:r w:rsidRPr="00AD4BFA">
        <w:rPr>
          <w:rFonts w:ascii="華康中黑體" w:eastAsia="華康中黑體" w:hAnsi="華康中黑體" w:hint="eastAsia"/>
          <w:b w:val="0"/>
          <w:spacing w:val="20"/>
          <w:sz w:val="24"/>
          <w:szCs w:val="24"/>
        </w:rPr>
        <w:t>其他事項</w:t>
      </w:r>
    </w:p>
    <w:p w:rsidR="00FF26A7" w:rsidRPr="00FF26A7" w:rsidRDefault="00FF26A7" w:rsidP="009870CB">
      <w:pPr>
        <w:pStyle w:val="af4"/>
        <w:widowControl/>
        <w:overflowPunct w:val="0"/>
        <w:spacing w:line="400" w:lineRule="exact"/>
        <w:ind w:leftChars="0" w:left="1021" w:hanging="1021"/>
        <w:rPr>
          <w:i/>
          <w:sz w:val="24"/>
          <w:szCs w:val="24"/>
        </w:rPr>
      </w:pPr>
    </w:p>
    <w:p w:rsidR="00FF26A7" w:rsidRPr="00FF26A7" w:rsidRDefault="00FF26A7" w:rsidP="009870CB">
      <w:pPr>
        <w:widowControl/>
        <w:overflowPunct w:val="0"/>
        <w:spacing w:line="400" w:lineRule="exact"/>
        <w:ind w:left="851" w:hanging="851"/>
        <w:rPr>
          <w:rFonts w:eastAsia="華康細明體"/>
          <w:spacing w:val="20"/>
          <w:sz w:val="24"/>
          <w:szCs w:val="24"/>
        </w:rPr>
      </w:pPr>
      <w:r w:rsidRPr="00FF26A7">
        <w:rPr>
          <w:rFonts w:eastAsia="華康細明體"/>
          <w:spacing w:val="20"/>
          <w:sz w:val="24"/>
          <w:szCs w:val="24"/>
        </w:rPr>
        <w:t>6.1.1</w:t>
      </w:r>
      <w:r w:rsidRPr="00FF26A7">
        <w:rPr>
          <w:rFonts w:eastAsia="華康細明體"/>
          <w:spacing w:val="20"/>
          <w:sz w:val="24"/>
          <w:szCs w:val="24"/>
        </w:rPr>
        <w:tab/>
      </w:r>
      <w:r w:rsidRPr="00FF26A7">
        <w:rPr>
          <w:rFonts w:eastAsia="華康細明體"/>
          <w:spacing w:val="20"/>
          <w:sz w:val="24"/>
          <w:szCs w:val="24"/>
          <w:u w:val="single"/>
        </w:rPr>
        <w:t>任向華先生</w:t>
      </w:r>
      <w:r w:rsidRPr="00FF26A7">
        <w:rPr>
          <w:rFonts w:eastAsia="華康細明體"/>
          <w:spacing w:val="20"/>
          <w:sz w:val="24"/>
          <w:szCs w:val="24"/>
        </w:rPr>
        <w:t>告知委員會成員，康樂及文化事務署正招募救生員。他呼籲成員鼓勵少數</w:t>
      </w:r>
      <w:proofErr w:type="gramStart"/>
      <w:r w:rsidRPr="00FF26A7">
        <w:rPr>
          <w:rFonts w:eastAsia="華康細明體"/>
          <w:spacing w:val="20"/>
          <w:sz w:val="24"/>
          <w:szCs w:val="24"/>
        </w:rPr>
        <w:t>族裔社</w:t>
      </w:r>
      <w:proofErr w:type="gramEnd"/>
      <w:r w:rsidRPr="00FF26A7">
        <w:rPr>
          <w:rFonts w:eastAsia="華康細明體"/>
          <w:spacing w:val="20"/>
          <w:sz w:val="24"/>
          <w:szCs w:val="24"/>
        </w:rPr>
        <w:t>羣中合資格的人士申請該職位。</w:t>
      </w:r>
      <w:r w:rsidRPr="00FF26A7">
        <w:rPr>
          <w:rFonts w:eastAsia="華康細明體"/>
          <w:spacing w:val="20"/>
          <w:sz w:val="24"/>
          <w:szCs w:val="24"/>
          <w:u w:val="single"/>
        </w:rPr>
        <w:t>任先生</w:t>
      </w:r>
      <w:r w:rsidRPr="00FF26A7">
        <w:rPr>
          <w:rFonts w:eastAsia="華康細明體"/>
          <w:spacing w:val="20"/>
          <w:sz w:val="24"/>
          <w:szCs w:val="24"/>
        </w:rPr>
        <w:t>表示</w:t>
      </w:r>
      <w:proofErr w:type="gramStart"/>
      <w:r w:rsidRPr="00FF26A7">
        <w:rPr>
          <w:rFonts w:eastAsia="華康細明體"/>
          <w:spacing w:val="20"/>
          <w:sz w:val="24"/>
          <w:szCs w:val="24"/>
        </w:rPr>
        <w:t>泳術佳</w:t>
      </w:r>
      <w:proofErr w:type="gramEnd"/>
      <w:r w:rsidRPr="00FF26A7">
        <w:rPr>
          <w:rFonts w:eastAsia="華康細明體"/>
          <w:spacing w:val="20"/>
          <w:sz w:val="24"/>
          <w:szCs w:val="24"/>
        </w:rPr>
        <w:t>的少數族裔青年有潛質成為救生員。為協助有興趣的青年取得所需資格，民政總署會在今年暑假推行試驗計劃，免費為少數族裔人士提供</w:t>
      </w:r>
      <w:proofErr w:type="gramStart"/>
      <w:r w:rsidRPr="00FF26A7">
        <w:rPr>
          <w:rFonts w:eastAsia="華康細明體"/>
          <w:spacing w:val="20"/>
          <w:sz w:val="24"/>
          <w:szCs w:val="24"/>
        </w:rPr>
        <w:t>拯溺</w:t>
      </w:r>
      <w:proofErr w:type="gramEnd"/>
      <w:r w:rsidRPr="00FF26A7">
        <w:rPr>
          <w:rFonts w:eastAsia="華康細明體"/>
          <w:spacing w:val="20"/>
          <w:sz w:val="24"/>
          <w:szCs w:val="24"/>
        </w:rPr>
        <w:t>訓練，詳情將於稍後公布。</w:t>
      </w:r>
    </w:p>
    <w:p w:rsidR="00FF26A7" w:rsidRPr="00FF26A7" w:rsidRDefault="00FF26A7" w:rsidP="009870CB">
      <w:pPr>
        <w:widowControl/>
        <w:overflowPunct w:val="0"/>
        <w:spacing w:line="400" w:lineRule="exact"/>
        <w:ind w:left="851" w:hanging="851"/>
        <w:rPr>
          <w:rFonts w:eastAsia="華康細明體"/>
          <w:spacing w:val="20"/>
          <w:sz w:val="24"/>
          <w:szCs w:val="24"/>
        </w:rPr>
      </w:pPr>
    </w:p>
    <w:p w:rsidR="00FF26A7" w:rsidRPr="00FF26A7" w:rsidRDefault="00FF26A7" w:rsidP="009870CB">
      <w:pPr>
        <w:widowControl/>
        <w:overflowPunct w:val="0"/>
        <w:spacing w:line="400" w:lineRule="exact"/>
        <w:ind w:left="851" w:hanging="851"/>
        <w:rPr>
          <w:rFonts w:eastAsia="華康細明體"/>
          <w:spacing w:val="20"/>
          <w:sz w:val="24"/>
          <w:szCs w:val="24"/>
        </w:rPr>
      </w:pPr>
      <w:r w:rsidRPr="00FF26A7">
        <w:rPr>
          <w:rFonts w:eastAsia="華康細明體"/>
          <w:spacing w:val="20"/>
          <w:sz w:val="24"/>
          <w:szCs w:val="24"/>
        </w:rPr>
        <w:tab/>
        <w:t>(</w:t>
      </w:r>
      <w:r w:rsidRPr="00FF26A7">
        <w:rPr>
          <w:rFonts w:eastAsia="華康細明體"/>
          <w:spacing w:val="20"/>
          <w:sz w:val="24"/>
          <w:szCs w:val="24"/>
          <w:u w:val="single"/>
        </w:rPr>
        <w:t>會後補</w:t>
      </w:r>
      <w:proofErr w:type="gramStart"/>
      <w:r w:rsidRPr="00FF26A7">
        <w:rPr>
          <w:rFonts w:eastAsia="華康細明體"/>
          <w:spacing w:val="20"/>
          <w:sz w:val="24"/>
          <w:szCs w:val="24"/>
          <w:u w:val="single"/>
        </w:rPr>
        <w:t>註</w:t>
      </w:r>
      <w:proofErr w:type="gramEnd"/>
      <w:r w:rsidRPr="00FF26A7">
        <w:rPr>
          <w:rFonts w:eastAsia="華康細明體"/>
          <w:spacing w:val="20"/>
          <w:sz w:val="24"/>
          <w:szCs w:val="24"/>
        </w:rPr>
        <w:t>：康樂及文化事務署的季節性救生員的月薪為</w:t>
      </w:r>
      <w:r w:rsidRPr="00FF26A7">
        <w:rPr>
          <w:rFonts w:eastAsia="華康細明體"/>
          <w:spacing w:val="20"/>
          <w:sz w:val="24"/>
          <w:szCs w:val="24"/>
        </w:rPr>
        <w:t>15,440</w:t>
      </w:r>
      <w:r w:rsidRPr="00FF26A7">
        <w:rPr>
          <w:rFonts w:eastAsia="華康細明體"/>
          <w:spacing w:val="20"/>
          <w:sz w:val="24"/>
          <w:szCs w:val="24"/>
        </w:rPr>
        <w:t>元至</w:t>
      </w:r>
      <w:r w:rsidRPr="00FF26A7">
        <w:rPr>
          <w:rFonts w:eastAsia="華康細明體"/>
          <w:spacing w:val="20"/>
          <w:sz w:val="24"/>
          <w:szCs w:val="24"/>
        </w:rPr>
        <w:t>16,140</w:t>
      </w:r>
      <w:r w:rsidRPr="00FF26A7">
        <w:rPr>
          <w:rFonts w:eastAsia="華康細明體"/>
          <w:spacing w:val="20"/>
          <w:sz w:val="24"/>
          <w:szCs w:val="24"/>
        </w:rPr>
        <w:t>元，並可獲</w:t>
      </w:r>
      <w:r w:rsidR="00AD4BFA">
        <w:rPr>
          <w:rFonts w:eastAsia="華康細明體" w:hint="eastAsia"/>
          <w:spacing w:val="20"/>
          <w:sz w:val="24"/>
          <w:szCs w:val="24"/>
        </w:rPr>
        <w:t>發放</w:t>
      </w:r>
      <w:r w:rsidRPr="00FF26A7">
        <w:rPr>
          <w:rFonts w:eastAsia="華康細明體"/>
          <w:spacing w:val="20"/>
          <w:sz w:val="24"/>
          <w:szCs w:val="24"/>
        </w:rPr>
        <w:t>10</w:t>
      </w:r>
      <w:r w:rsidRPr="00AD4BFA">
        <w:rPr>
          <w:rFonts w:eastAsia="華康細明體"/>
          <w:spacing w:val="40"/>
          <w:sz w:val="24"/>
          <w:szCs w:val="24"/>
        </w:rPr>
        <w:t>%</w:t>
      </w:r>
      <w:r w:rsidRPr="00FF26A7">
        <w:rPr>
          <w:rFonts w:eastAsia="華康細明體"/>
          <w:spacing w:val="20"/>
          <w:sz w:val="24"/>
          <w:szCs w:val="24"/>
        </w:rPr>
        <w:t>至</w:t>
      </w:r>
      <w:r w:rsidRPr="00FF26A7">
        <w:rPr>
          <w:rFonts w:eastAsia="華康細明體"/>
          <w:spacing w:val="20"/>
          <w:sz w:val="24"/>
          <w:szCs w:val="24"/>
        </w:rPr>
        <w:t>15</w:t>
      </w:r>
      <w:r w:rsidRPr="00AD4BFA">
        <w:rPr>
          <w:rFonts w:eastAsia="華康細明體"/>
          <w:spacing w:val="40"/>
          <w:sz w:val="24"/>
          <w:szCs w:val="24"/>
        </w:rPr>
        <w:t>%</w:t>
      </w:r>
      <w:r w:rsidRPr="00FF26A7">
        <w:rPr>
          <w:rFonts w:eastAsia="華康細明體"/>
          <w:spacing w:val="20"/>
          <w:sz w:val="24"/>
          <w:szCs w:val="24"/>
        </w:rPr>
        <w:t>約滿酬金</w:t>
      </w:r>
      <w:r w:rsidR="00AD4BFA">
        <w:rPr>
          <w:rFonts w:eastAsia="華康細明體" w:hint="eastAsia"/>
          <w:spacing w:val="20"/>
          <w:sz w:val="24"/>
          <w:szCs w:val="24"/>
        </w:rPr>
        <w:t>(</w:t>
      </w:r>
      <w:r w:rsidR="00AD4BFA">
        <w:rPr>
          <w:rFonts w:eastAsia="華康細明體" w:hint="eastAsia"/>
          <w:spacing w:val="20"/>
          <w:sz w:val="24"/>
          <w:szCs w:val="24"/>
        </w:rPr>
        <w:t>包括</w:t>
      </w:r>
      <w:r w:rsidRPr="00FF26A7">
        <w:rPr>
          <w:rFonts w:eastAsia="華康細明體"/>
          <w:spacing w:val="20"/>
          <w:sz w:val="24"/>
          <w:szCs w:val="24"/>
        </w:rPr>
        <w:t>政府</w:t>
      </w:r>
      <w:r w:rsidR="00AD4BFA">
        <w:rPr>
          <w:rFonts w:eastAsia="華康細明體" w:hint="eastAsia"/>
          <w:spacing w:val="20"/>
          <w:sz w:val="24"/>
          <w:szCs w:val="24"/>
        </w:rPr>
        <w:t>作出</w:t>
      </w:r>
      <w:r w:rsidRPr="00FF26A7">
        <w:rPr>
          <w:rFonts w:eastAsia="華康細明體"/>
          <w:spacing w:val="20"/>
          <w:sz w:val="24"/>
          <w:szCs w:val="24"/>
        </w:rPr>
        <w:t>的強制性</w:t>
      </w:r>
      <w:proofErr w:type="gramStart"/>
      <w:r w:rsidRPr="00FF26A7">
        <w:rPr>
          <w:rFonts w:eastAsia="華康細明體"/>
          <w:spacing w:val="20"/>
          <w:sz w:val="24"/>
          <w:szCs w:val="24"/>
        </w:rPr>
        <w:t>公積金供款</w:t>
      </w:r>
      <w:proofErr w:type="gramEnd"/>
      <w:r w:rsidR="00AD4BFA">
        <w:rPr>
          <w:rFonts w:eastAsia="華康細明體" w:hint="eastAsia"/>
          <w:spacing w:val="20"/>
          <w:sz w:val="24"/>
          <w:szCs w:val="24"/>
        </w:rPr>
        <w:t>)</w:t>
      </w:r>
      <w:r w:rsidRPr="00FF26A7">
        <w:rPr>
          <w:rFonts w:eastAsia="華康細明體"/>
          <w:spacing w:val="20"/>
          <w:sz w:val="24"/>
          <w:szCs w:val="24"/>
        </w:rPr>
        <w:t>。</w:t>
      </w:r>
      <w:r w:rsidR="00BF5C88">
        <w:rPr>
          <w:rFonts w:eastAsia="華康細明體" w:hint="eastAsia"/>
          <w:spacing w:val="20"/>
          <w:sz w:val="24"/>
          <w:szCs w:val="24"/>
        </w:rPr>
        <w:t>)</w:t>
      </w:r>
    </w:p>
    <w:p w:rsidR="00FF26A7" w:rsidRPr="00FF26A7" w:rsidRDefault="00FF26A7" w:rsidP="009870CB">
      <w:pPr>
        <w:widowControl/>
        <w:overflowPunct w:val="0"/>
        <w:spacing w:line="400" w:lineRule="exact"/>
        <w:ind w:left="851" w:hanging="851"/>
        <w:rPr>
          <w:rFonts w:eastAsia="華康細明體"/>
          <w:b/>
          <w:spacing w:val="20"/>
          <w:sz w:val="24"/>
          <w:szCs w:val="24"/>
        </w:rPr>
      </w:pPr>
    </w:p>
    <w:p w:rsidR="00FF26A7" w:rsidRPr="00FF26A7" w:rsidRDefault="00FF26A7" w:rsidP="009870CB">
      <w:pPr>
        <w:widowControl/>
        <w:overflowPunct w:val="0"/>
        <w:spacing w:line="400" w:lineRule="exact"/>
        <w:ind w:left="851" w:hanging="851"/>
        <w:rPr>
          <w:rFonts w:eastAsia="華康細明體"/>
          <w:spacing w:val="20"/>
          <w:sz w:val="24"/>
          <w:szCs w:val="24"/>
        </w:rPr>
      </w:pPr>
      <w:r w:rsidRPr="00FF26A7">
        <w:rPr>
          <w:rFonts w:eastAsia="華康細明體"/>
          <w:spacing w:val="20"/>
          <w:sz w:val="24"/>
          <w:szCs w:val="24"/>
        </w:rPr>
        <w:t>6.1.2</w:t>
      </w:r>
      <w:r w:rsidRPr="00FF26A7">
        <w:rPr>
          <w:rFonts w:eastAsia="華康細明體"/>
          <w:spacing w:val="20"/>
          <w:sz w:val="24"/>
          <w:szCs w:val="24"/>
        </w:rPr>
        <w:tab/>
      </w:r>
      <w:r w:rsidRPr="00FF26A7">
        <w:rPr>
          <w:rFonts w:eastAsia="華康細明體"/>
          <w:spacing w:val="20"/>
          <w:sz w:val="24"/>
          <w:szCs w:val="24"/>
        </w:rPr>
        <w:t>平等機會委員會</w:t>
      </w:r>
      <w:r w:rsidRPr="00FF26A7">
        <w:rPr>
          <w:rFonts w:eastAsia="華康細明體"/>
          <w:spacing w:val="20"/>
          <w:sz w:val="24"/>
          <w:szCs w:val="24"/>
        </w:rPr>
        <w:t>(</w:t>
      </w:r>
      <w:r w:rsidRPr="00FF26A7">
        <w:rPr>
          <w:rFonts w:eastAsia="華康細明體"/>
          <w:spacing w:val="20"/>
          <w:sz w:val="24"/>
          <w:szCs w:val="24"/>
        </w:rPr>
        <w:t>下稱</w:t>
      </w:r>
      <w:r w:rsidRPr="008B09D8">
        <w:rPr>
          <w:rFonts w:ascii="華康細明體" w:eastAsia="華康細明體" w:hAnsi="華康細明體"/>
          <w:spacing w:val="20"/>
          <w:sz w:val="24"/>
          <w:szCs w:val="24"/>
        </w:rPr>
        <w:t>“平機會”</w:t>
      </w:r>
      <w:r w:rsidRPr="00FF26A7">
        <w:rPr>
          <w:rFonts w:eastAsia="華康細明體"/>
          <w:spacing w:val="20"/>
          <w:sz w:val="24"/>
          <w:szCs w:val="24"/>
        </w:rPr>
        <w:t>)</w:t>
      </w:r>
      <w:r w:rsidRPr="00FF26A7">
        <w:rPr>
          <w:rFonts w:eastAsia="華康細明體"/>
          <w:spacing w:val="20"/>
          <w:sz w:val="24"/>
          <w:szCs w:val="24"/>
          <w:u w:val="single"/>
        </w:rPr>
        <w:t>何永強先生</w:t>
      </w:r>
      <w:r w:rsidRPr="00FF26A7">
        <w:rPr>
          <w:rFonts w:eastAsia="華康細明體"/>
          <w:spacing w:val="20"/>
          <w:sz w:val="24"/>
          <w:szCs w:val="24"/>
        </w:rPr>
        <w:t>向與會者表示，平機會已與多個政府部門會面，討論少數族裔服務使用者的傳譯需要。有關部門普遍同意採取多項措施，包括制定為少數族裔人士提供支援的政策，檢討部門人手架構以照顧少數族裔人士的需要，把申請表格等文件翻譯成少數族裔語言，以及為部門員工提供加強文化敏感度的訓練。具體而言，社會福利署會在各分區指派專責人員協調</w:t>
      </w:r>
      <w:r w:rsidR="006A3B69">
        <w:rPr>
          <w:rFonts w:eastAsia="華康細明體" w:hint="eastAsia"/>
          <w:spacing w:val="20"/>
          <w:sz w:val="24"/>
          <w:szCs w:val="24"/>
        </w:rPr>
        <w:t>向</w:t>
      </w:r>
      <w:r w:rsidRPr="00FF26A7">
        <w:rPr>
          <w:rFonts w:eastAsia="華康細明體"/>
          <w:spacing w:val="20"/>
          <w:sz w:val="24"/>
          <w:szCs w:val="24"/>
        </w:rPr>
        <w:t>少數族裔人士提供服務的</w:t>
      </w:r>
      <w:r w:rsidR="006A3B69">
        <w:rPr>
          <w:rFonts w:eastAsia="華康細明體" w:hint="eastAsia"/>
          <w:spacing w:val="20"/>
          <w:sz w:val="24"/>
          <w:szCs w:val="24"/>
        </w:rPr>
        <w:t>各項</w:t>
      </w:r>
      <w:r w:rsidRPr="00FF26A7">
        <w:rPr>
          <w:rFonts w:eastAsia="華康細明體"/>
          <w:spacing w:val="20"/>
          <w:sz w:val="24"/>
          <w:szCs w:val="24"/>
        </w:rPr>
        <w:t>事宜，而勞工處會聘請助理員在就業中心協助少數族裔求職者。</w:t>
      </w:r>
      <w:r w:rsidRPr="00FF26A7">
        <w:rPr>
          <w:rFonts w:eastAsia="華康細明體"/>
          <w:spacing w:val="20"/>
          <w:sz w:val="24"/>
          <w:szCs w:val="24"/>
          <w:u w:val="single"/>
        </w:rPr>
        <w:t>主席</w:t>
      </w:r>
      <w:r w:rsidRPr="00FF26A7">
        <w:rPr>
          <w:rFonts w:eastAsia="華康細明體"/>
          <w:spacing w:val="20"/>
          <w:sz w:val="24"/>
          <w:szCs w:val="24"/>
        </w:rPr>
        <w:t>感謝何先生</w:t>
      </w:r>
      <w:proofErr w:type="gramStart"/>
      <w:r w:rsidRPr="00FF26A7">
        <w:rPr>
          <w:rFonts w:eastAsia="華康細明體"/>
          <w:spacing w:val="20"/>
          <w:sz w:val="24"/>
          <w:szCs w:val="24"/>
        </w:rPr>
        <w:t>匯報平</w:t>
      </w:r>
      <w:proofErr w:type="gramEnd"/>
      <w:r w:rsidRPr="00FF26A7">
        <w:rPr>
          <w:rFonts w:eastAsia="華康細明體"/>
          <w:spacing w:val="20"/>
          <w:sz w:val="24"/>
          <w:szCs w:val="24"/>
        </w:rPr>
        <w:t>機會有關工作的近況。</w:t>
      </w:r>
    </w:p>
    <w:p w:rsidR="00FF26A7" w:rsidRPr="00FF26A7" w:rsidRDefault="00FF26A7" w:rsidP="009870CB">
      <w:pPr>
        <w:widowControl/>
        <w:overflowPunct w:val="0"/>
        <w:spacing w:line="400" w:lineRule="exact"/>
        <w:ind w:left="851" w:hanging="851"/>
        <w:rPr>
          <w:rFonts w:eastAsia="華康細明體"/>
          <w:spacing w:val="20"/>
          <w:sz w:val="24"/>
          <w:szCs w:val="24"/>
        </w:rPr>
      </w:pPr>
    </w:p>
    <w:p w:rsidR="00FF26A7" w:rsidRPr="00FF26A7" w:rsidRDefault="00FF26A7" w:rsidP="009870CB">
      <w:pPr>
        <w:widowControl/>
        <w:overflowPunct w:val="0"/>
        <w:spacing w:line="400" w:lineRule="exact"/>
        <w:ind w:left="851" w:hanging="851"/>
        <w:rPr>
          <w:rFonts w:eastAsia="華康細明體"/>
          <w:spacing w:val="20"/>
          <w:sz w:val="24"/>
          <w:szCs w:val="24"/>
        </w:rPr>
      </w:pPr>
      <w:r w:rsidRPr="00FF26A7">
        <w:rPr>
          <w:rFonts w:eastAsia="華康細明體"/>
          <w:spacing w:val="20"/>
          <w:sz w:val="24"/>
          <w:szCs w:val="24"/>
        </w:rPr>
        <w:t>6.2</w:t>
      </w:r>
      <w:r w:rsidRPr="00FF26A7">
        <w:rPr>
          <w:rFonts w:eastAsia="華康細明體"/>
          <w:spacing w:val="20"/>
          <w:sz w:val="24"/>
          <w:szCs w:val="24"/>
        </w:rPr>
        <w:tab/>
      </w:r>
      <w:r w:rsidRPr="00FF26A7">
        <w:rPr>
          <w:rFonts w:eastAsia="華康細明體"/>
          <w:spacing w:val="20"/>
          <w:sz w:val="24"/>
          <w:szCs w:val="24"/>
        </w:rPr>
        <w:t>會議在下午四時二十分結束。</w:t>
      </w:r>
    </w:p>
    <w:p w:rsidR="00FF26A7" w:rsidRPr="00FF26A7" w:rsidRDefault="00FF26A7" w:rsidP="009870CB">
      <w:pPr>
        <w:widowControl/>
        <w:overflowPunct w:val="0"/>
        <w:spacing w:line="400" w:lineRule="exact"/>
        <w:ind w:left="851" w:hanging="851"/>
        <w:rPr>
          <w:rFonts w:eastAsia="華康細明體"/>
          <w:spacing w:val="20"/>
          <w:sz w:val="24"/>
          <w:szCs w:val="24"/>
        </w:rPr>
      </w:pPr>
    </w:p>
    <w:p w:rsidR="00FF26A7" w:rsidRPr="00FF26A7" w:rsidRDefault="00FF26A7" w:rsidP="009870CB">
      <w:pPr>
        <w:widowControl/>
        <w:overflowPunct w:val="0"/>
        <w:spacing w:line="400" w:lineRule="exact"/>
        <w:ind w:left="851" w:hanging="851"/>
        <w:rPr>
          <w:rFonts w:eastAsia="華康細明體"/>
          <w:spacing w:val="20"/>
          <w:sz w:val="24"/>
          <w:szCs w:val="24"/>
        </w:rPr>
      </w:pPr>
      <w:r w:rsidRPr="00FF26A7">
        <w:rPr>
          <w:rFonts w:eastAsia="華康細明體"/>
          <w:spacing w:val="20"/>
          <w:sz w:val="24"/>
          <w:szCs w:val="24"/>
        </w:rPr>
        <w:t>6.3</w:t>
      </w:r>
      <w:r w:rsidRPr="00FF26A7">
        <w:rPr>
          <w:rFonts w:eastAsia="華康細明體"/>
          <w:spacing w:val="20"/>
          <w:sz w:val="24"/>
          <w:szCs w:val="24"/>
        </w:rPr>
        <w:tab/>
      </w:r>
      <w:r w:rsidRPr="00FF26A7">
        <w:rPr>
          <w:rFonts w:eastAsia="華康細明體"/>
          <w:spacing w:val="20"/>
          <w:sz w:val="24"/>
          <w:szCs w:val="24"/>
        </w:rPr>
        <w:t>各成員將於接近下次會議時獲通知開會日期。</w:t>
      </w:r>
    </w:p>
    <w:p w:rsidR="00FF26A7" w:rsidRPr="00FF26A7" w:rsidRDefault="00FF26A7" w:rsidP="009870CB">
      <w:pPr>
        <w:widowControl/>
        <w:overflowPunct w:val="0"/>
        <w:adjustRightInd w:val="0"/>
        <w:spacing w:line="400" w:lineRule="exact"/>
        <w:ind w:left="1021" w:hanging="1021"/>
        <w:rPr>
          <w:sz w:val="24"/>
          <w:szCs w:val="24"/>
        </w:rPr>
      </w:pPr>
    </w:p>
    <w:p w:rsidR="00FF26A7" w:rsidRDefault="00FF26A7" w:rsidP="009870CB">
      <w:pPr>
        <w:widowControl/>
        <w:overflowPunct w:val="0"/>
        <w:adjustRightInd w:val="0"/>
        <w:spacing w:line="400" w:lineRule="exact"/>
        <w:ind w:left="1021" w:hanging="1021"/>
        <w:rPr>
          <w:sz w:val="24"/>
          <w:szCs w:val="24"/>
        </w:rPr>
      </w:pPr>
    </w:p>
    <w:p w:rsidR="00AF3D4E" w:rsidRPr="00FF26A7" w:rsidRDefault="00AF3D4E" w:rsidP="009870CB">
      <w:pPr>
        <w:widowControl/>
        <w:overflowPunct w:val="0"/>
        <w:adjustRightInd w:val="0"/>
        <w:spacing w:line="400" w:lineRule="exact"/>
        <w:ind w:left="1021" w:hanging="1021"/>
        <w:rPr>
          <w:sz w:val="24"/>
          <w:szCs w:val="24"/>
        </w:rPr>
      </w:pPr>
    </w:p>
    <w:p w:rsidR="00FF26A7" w:rsidRPr="00AF3D4E" w:rsidRDefault="00FF26A7" w:rsidP="009870CB">
      <w:pPr>
        <w:widowControl/>
        <w:tabs>
          <w:tab w:val="left" w:pos="567"/>
          <w:tab w:val="left" w:pos="1134"/>
          <w:tab w:val="left" w:pos="1701"/>
        </w:tabs>
        <w:overflowPunct w:val="0"/>
        <w:spacing w:line="400" w:lineRule="exact"/>
        <w:ind w:left="1134" w:hanging="1134"/>
        <w:rPr>
          <w:rFonts w:ascii="華康中黑體" w:eastAsia="華康中黑體" w:hAnsi="華康中黑體"/>
          <w:spacing w:val="20"/>
          <w:sz w:val="24"/>
          <w:szCs w:val="24"/>
        </w:rPr>
      </w:pPr>
      <w:r w:rsidRPr="00AF3D4E">
        <w:rPr>
          <w:rFonts w:ascii="華康中黑體" w:eastAsia="華康中黑體" w:hAnsi="華康中黑體" w:hint="eastAsia"/>
          <w:spacing w:val="20"/>
          <w:sz w:val="24"/>
          <w:szCs w:val="24"/>
        </w:rPr>
        <w:t>民政事務總署</w:t>
      </w:r>
    </w:p>
    <w:p w:rsidR="00FF26A7" w:rsidRPr="00AF3D4E" w:rsidRDefault="00FF26A7" w:rsidP="009870CB">
      <w:pPr>
        <w:widowControl/>
        <w:tabs>
          <w:tab w:val="left" w:pos="567"/>
          <w:tab w:val="left" w:pos="1134"/>
          <w:tab w:val="left" w:pos="1701"/>
        </w:tabs>
        <w:overflowPunct w:val="0"/>
        <w:spacing w:line="400" w:lineRule="exact"/>
        <w:ind w:left="1134" w:hanging="1134"/>
        <w:rPr>
          <w:rFonts w:ascii="華康中黑體" w:eastAsia="華康中黑體" w:hAnsi="華康中黑體"/>
          <w:spacing w:val="20"/>
          <w:sz w:val="24"/>
          <w:szCs w:val="24"/>
        </w:rPr>
      </w:pPr>
      <w:r w:rsidRPr="00AF3D4E">
        <w:rPr>
          <w:rFonts w:ascii="華康中黑體" w:eastAsia="華康中黑體" w:hAnsi="華康中黑體" w:hint="eastAsia"/>
          <w:spacing w:val="20"/>
          <w:sz w:val="24"/>
          <w:szCs w:val="24"/>
        </w:rPr>
        <w:t>二零一七年三月</w:t>
      </w:r>
    </w:p>
    <w:sectPr w:rsidR="00FF26A7" w:rsidRPr="00AF3D4E" w:rsidSect="00026FCD">
      <w:headerReference w:type="default" r:id="rId9"/>
      <w:footerReference w:type="default" r:id="rId10"/>
      <w:pgSz w:w="11906" w:h="16838" w:code="9"/>
      <w:pgMar w:top="1440" w:right="1701" w:bottom="1440" w:left="1701" w:header="709"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22" w:rsidRDefault="00987122" w:rsidP="00DF679B">
      <w:r>
        <w:separator/>
      </w:r>
    </w:p>
    <w:p w:rsidR="00987122" w:rsidRDefault="00987122"/>
  </w:endnote>
  <w:endnote w:type="continuationSeparator" w:id="0">
    <w:p w:rsidR="00987122" w:rsidRDefault="00987122" w:rsidP="00DF679B">
      <w:r>
        <w:continuationSeparator/>
      </w:r>
    </w:p>
    <w:p w:rsidR="00987122" w:rsidRDefault="00987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panose1 w:val="020B0509000000000000"/>
    <w:charset w:val="88"/>
    <w:family w:val="modern"/>
    <w:pitch w:val="fixed"/>
    <w:sig w:usb0="A00002FF" w:usb1="38CFFDFA" w:usb2="00000016" w:usb3="00000000" w:csb0="00160001" w:csb1="00000000"/>
  </w:font>
  <w:font w:name="華康細明體">
    <w:panose1 w:val="02020309000000000000"/>
    <w:charset w:val="88"/>
    <w:family w:val="modern"/>
    <w:pitch w:val="fixed"/>
    <w:sig w:usb0="A00002FF" w:usb1="38CFFDFA" w:usb2="00000016" w:usb3="00000000" w:csb0="0016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22" w:rsidRDefault="00026FCD" w:rsidP="00026FCD">
    <w:pPr>
      <w:pStyle w:val="aa"/>
      <w:tabs>
        <w:tab w:val="clear" w:pos="4153"/>
        <w:tab w:val="clear" w:pos="8306"/>
        <w:tab w:val="left" w:pos="4253"/>
        <w:tab w:val="right" w:pos="8505"/>
      </w:tabs>
      <w:jc w:val="left"/>
    </w:pPr>
    <w:r>
      <w:rPr>
        <w:rFonts w:hint="eastAsia"/>
        <w:sz w:val="24"/>
        <w:szCs w:val="24"/>
      </w:rPr>
      <w:tab/>
    </w:r>
    <w:r w:rsidR="00147622">
      <w:rPr>
        <w:rFonts w:hint="eastAsia"/>
        <w:sz w:val="24"/>
        <w:szCs w:val="24"/>
      </w:rPr>
      <w:t xml:space="preserve">- </w:t>
    </w:r>
    <w:r w:rsidR="00147622" w:rsidRPr="005F0796">
      <w:rPr>
        <w:sz w:val="24"/>
        <w:szCs w:val="24"/>
      </w:rPr>
      <w:fldChar w:fldCharType="begin"/>
    </w:r>
    <w:r w:rsidR="00147622" w:rsidRPr="005F0796">
      <w:rPr>
        <w:sz w:val="24"/>
        <w:szCs w:val="24"/>
      </w:rPr>
      <w:instrText>PAGE   \* MERGEFORMAT</w:instrText>
    </w:r>
    <w:r w:rsidR="00147622" w:rsidRPr="005F0796">
      <w:rPr>
        <w:sz w:val="24"/>
        <w:szCs w:val="24"/>
      </w:rPr>
      <w:fldChar w:fldCharType="separate"/>
    </w:r>
    <w:r w:rsidR="005676E6" w:rsidRPr="005676E6">
      <w:rPr>
        <w:noProof/>
        <w:sz w:val="24"/>
        <w:szCs w:val="24"/>
        <w:lang w:val="zh-TW"/>
      </w:rPr>
      <w:t>1</w:t>
    </w:r>
    <w:r w:rsidR="00147622" w:rsidRPr="005F0796">
      <w:rPr>
        <w:sz w:val="24"/>
        <w:szCs w:val="24"/>
      </w:rPr>
      <w:fldChar w:fldCharType="end"/>
    </w:r>
    <w:r w:rsidR="00147622">
      <w:rPr>
        <w:rFonts w:hint="eastAsia"/>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22" w:rsidRDefault="00987122" w:rsidP="00DF679B">
      <w:r>
        <w:separator/>
      </w:r>
    </w:p>
    <w:p w:rsidR="00987122" w:rsidRDefault="00987122"/>
  </w:footnote>
  <w:footnote w:type="continuationSeparator" w:id="0">
    <w:p w:rsidR="00987122" w:rsidRDefault="00987122" w:rsidP="00DF679B">
      <w:r>
        <w:continuationSeparator/>
      </w:r>
    </w:p>
    <w:p w:rsidR="00987122" w:rsidRDefault="009871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22" w:rsidRPr="00E170DC" w:rsidRDefault="00147622" w:rsidP="00E170DC">
    <w:pPr>
      <w:pStyle w:val="a8"/>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42EBDC"/>
    <w:lvl w:ilvl="0">
      <w:numFmt w:val="bullet"/>
      <w:lvlText w:val="*"/>
      <w:lvlJc w:val="left"/>
    </w:lvl>
  </w:abstractNum>
  <w:abstractNum w:abstractNumId="1">
    <w:nsid w:val="09EC6317"/>
    <w:multiLevelType w:val="hybridMultilevel"/>
    <w:tmpl w:val="72603E2A"/>
    <w:lvl w:ilvl="0" w:tplc="7160D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350B4"/>
    <w:multiLevelType w:val="multilevel"/>
    <w:tmpl w:val="9500BFF0"/>
    <w:lvl w:ilvl="0">
      <w:start w:val="1"/>
      <w:numFmt w:val="decimal"/>
      <w:pStyle w:val="a"/>
      <w:lvlText w:val="%1."/>
      <w:lvlJc w:val="left"/>
      <w:pPr>
        <w:ind w:left="851" w:hanging="851"/>
      </w:pPr>
      <w:rPr>
        <w:rFonts w:ascii="Times New Roman" w:hAnsi="Times New Roman" w:cs="Times New Roman" w:hint="default"/>
      </w:rPr>
    </w:lvl>
    <w:lvl w:ilvl="1">
      <w:start w:val="1"/>
      <w:numFmt w:val="decimal"/>
      <w:pStyle w:val="2"/>
      <w:lvlText w:val="%1.%2"/>
      <w:lvlJc w:val="left"/>
      <w:pPr>
        <w:ind w:left="851" w:hanging="851"/>
      </w:pPr>
      <w:rPr>
        <w:rFonts w:ascii="Times New Roman" w:hAnsi="Times New Roman" w:cs="Times New Roman" w:hint="default"/>
      </w:rPr>
    </w:lvl>
    <w:lvl w:ilvl="2">
      <w:start w:val="1"/>
      <w:numFmt w:val="decimal"/>
      <w:pStyle w:val="3"/>
      <w:lvlText w:val="%1.%2.%3"/>
      <w:lvlJc w:val="left"/>
      <w:pPr>
        <w:ind w:left="851" w:hanging="851"/>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3">
    <w:nsid w:val="26315284"/>
    <w:multiLevelType w:val="multilevel"/>
    <w:tmpl w:val="65585182"/>
    <w:lvl w:ilvl="0">
      <w:start w:val="5"/>
      <w:numFmt w:val="decimal"/>
      <w:lvlText w:val="%1."/>
      <w:lvlJc w:val="left"/>
      <w:pPr>
        <w:ind w:left="842" w:hanging="360"/>
      </w:pPr>
      <w:rPr>
        <w:rFonts w:ascii="Times New Roman" w:hAnsi="Times New Roman" w:cs="Times New Roman" w:hint="default"/>
      </w:rPr>
    </w:lvl>
    <w:lvl w:ilvl="1">
      <w:start w:val="1"/>
      <w:numFmt w:val="decimal"/>
      <w:isLgl/>
      <w:lvlText w:val="%1.%2"/>
      <w:lvlJc w:val="left"/>
      <w:pPr>
        <w:ind w:left="842" w:hanging="360"/>
      </w:pPr>
      <w:rPr>
        <w:rFonts w:ascii="Times New Roman" w:hAnsi="Times New Roman" w:cs="Times New Roman" w:hint="default"/>
      </w:rPr>
    </w:lvl>
    <w:lvl w:ilvl="2">
      <w:start w:val="1"/>
      <w:numFmt w:val="decimal"/>
      <w:isLgl/>
      <w:lvlText w:val="%1.%2.%3"/>
      <w:lvlJc w:val="left"/>
      <w:pPr>
        <w:ind w:left="1202" w:hanging="720"/>
      </w:pPr>
      <w:rPr>
        <w:rFonts w:ascii="Times New Roman" w:hAnsi="Times New Roman" w:cs="Times New Roman" w:hint="default"/>
      </w:rPr>
    </w:lvl>
    <w:lvl w:ilvl="3">
      <w:start w:val="1"/>
      <w:numFmt w:val="decimal"/>
      <w:isLgl/>
      <w:lvlText w:val="%1.%2.%3.%4"/>
      <w:lvlJc w:val="left"/>
      <w:pPr>
        <w:ind w:left="1562" w:hanging="1080"/>
      </w:pPr>
      <w:rPr>
        <w:rFonts w:ascii="Times New Roman" w:hAnsi="Times New Roman" w:cs="Times New Roman" w:hint="default"/>
      </w:rPr>
    </w:lvl>
    <w:lvl w:ilvl="4">
      <w:start w:val="1"/>
      <w:numFmt w:val="decimal"/>
      <w:isLgl/>
      <w:lvlText w:val="%1.%2.%3.%4.%5"/>
      <w:lvlJc w:val="left"/>
      <w:pPr>
        <w:ind w:left="1562" w:hanging="1080"/>
      </w:pPr>
      <w:rPr>
        <w:rFonts w:ascii="Times New Roman" w:hAnsi="Times New Roman" w:cs="Times New Roman" w:hint="default"/>
      </w:rPr>
    </w:lvl>
    <w:lvl w:ilvl="5">
      <w:start w:val="1"/>
      <w:numFmt w:val="decimal"/>
      <w:isLgl/>
      <w:lvlText w:val="%1.%2.%3.%4.%5.%6"/>
      <w:lvlJc w:val="left"/>
      <w:pPr>
        <w:ind w:left="1922" w:hanging="1440"/>
      </w:pPr>
      <w:rPr>
        <w:rFonts w:ascii="Times New Roman" w:hAnsi="Times New Roman" w:cs="Times New Roman" w:hint="default"/>
      </w:rPr>
    </w:lvl>
    <w:lvl w:ilvl="6">
      <w:start w:val="1"/>
      <w:numFmt w:val="decimal"/>
      <w:isLgl/>
      <w:lvlText w:val="%1.%2.%3.%4.%5.%6.%7"/>
      <w:lvlJc w:val="left"/>
      <w:pPr>
        <w:ind w:left="1922" w:hanging="1440"/>
      </w:pPr>
      <w:rPr>
        <w:rFonts w:ascii="Times New Roman" w:hAnsi="Times New Roman" w:cs="Times New Roman" w:hint="default"/>
      </w:rPr>
    </w:lvl>
    <w:lvl w:ilvl="7">
      <w:start w:val="1"/>
      <w:numFmt w:val="decimal"/>
      <w:isLgl/>
      <w:lvlText w:val="%1.%2.%3.%4.%5.%6.%7.%8"/>
      <w:lvlJc w:val="left"/>
      <w:pPr>
        <w:ind w:left="2282" w:hanging="1800"/>
      </w:pPr>
      <w:rPr>
        <w:rFonts w:ascii="Times New Roman" w:hAnsi="Times New Roman" w:cs="Times New Roman" w:hint="default"/>
      </w:rPr>
    </w:lvl>
    <w:lvl w:ilvl="8">
      <w:start w:val="1"/>
      <w:numFmt w:val="decimal"/>
      <w:isLgl/>
      <w:lvlText w:val="%1.%2.%3.%4.%5.%6.%7.%8.%9"/>
      <w:lvlJc w:val="left"/>
      <w:pPr>
        <w:ind w:left="2642" w:hanging="2160"/>
      </w:pPr>
      <w:rPr>
        <w:rFonts w:ascii="Times New Roman" w:hAnsi="Times New Roman" w:cs="Times New Roman" w:hint="default"/>
      </w:rPr>
    </w:lvl>
  </w:abstractNum>
  <w:abstractNum w:abstractNumId="4">
    <w:nsid w:val="2DDF7F0B"/>
    <w:multiLevelType w:val="hybridMultilevel"/>
    <w:tmpl w:val="5B66E2C8"/>
    <w:lvl w:ilvl="0" w:tplc="90FCB3A6">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B151C"/>
    <w:multiLevelType w:val="multilevel"/>
    <w:tmpl w:val="C8D672FC"/>
    <w:lvl w:ilvl="0">
      <w:start w:val="4"/>
      <w:numFmt w:val="decimal"/>
      <w:lvlText w:val="%1."/>
      <w:lvlJc w:val="left"/>
      <w:pPr>
        <w:ind w:left="842" w:hanging="360"/>
      </w:pPr>
      <w:rPr>
        <w:rFonts w:hint="default"/>
      </w:rPr>
    </w:lvl>
    <w:lvl w:ilvl="1">
      <w:start w:val="1"/>
      <w:numFmt w:val="decimal"/>
      <w:isLgl/>
      <w:lvlText w:val="%1.%2"/>
      <w:lvlJc w:val="left"/>
      <w:pPr>
        <w:ind w:left="842" w:hanging="360"/>
      </w:pPr>
      <w:rPr>
        <w:rFonts w:hint="default"/>
        <w:sz w:val="24"/>
        <w:szCs w:val="24"/>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7">
    <w:nsid w:val="54C54953"/>
    <w:multiLevelType w:val="multilevel"/>
    <w:tmpl w:val="8DFC6052"/>
    <w:lvl w:ilvl="0">
      <w:start w:val="1"/>
      <w:numFmt w:val="decimal"/>
      <w:lvlText w:val="%1."/>
      <w:lvlJc w:val="left"/>
      <w:pPr>
        <w:ind w:left="564" w:hanging="564"/>
      </w:pPr>
      <w:rPr>
        <w:rFonts w:ascii="Times New Roman" w:hAnsi="Times New Roman" w:cs="Times New Roman" w:hint="default"/>
        <w:b/>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5"/>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4"/>
  </w:num>
  <w:num w:numId="6">
    <w:abstractNumId w:val="2"/>
  </w:num>
  <w:num w:numId="7">
    <w:abstractNumId w:val="3"/>
  </w:num>
  <w:num w:numId="8">
    <w:abstractNumId w:val="6"/>
  </w:num>
  <w:num w:numId="9">
    <w:abstractNumId w:val="7"/>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2DC2"/>
    <w:rsid w:val="000033D1"/>
    <w:rsid w:val="0000520F"/>
    <w:rsid w:val="00006169"/>
    <w:rsid w:val="00007445"/>
    <w:rsid w:val="00011043"/>
    <w:rsid w:val="0001163D"/>
    <w:rsid w:val="000119C7"/>
    <w:rsid w:val="000123F7"/>
    <w:rsid w:val="000135C2"/>
    <w:rsid w:val="00013F90"/>
    <w:rsid w:val="0001596C"/>
    <w:rsid w:val="00020214"/>
    <w:rsid w:val="00021201"/>
    <w:rsid w:val="00021524"/>
    <w:rsid w:val="000219DA"/>
    <w:rsid w:val="000225C9"/>
    <w:rsid w:val="00022D61"/>
    <w:rsid w:val="000230F1"/>
    <w:rsid w:val="000231EE"/>
    <w:rsid w:val="00023508"/>
    <w:rsid w:val="00023800"/>
    <w:rsid w:val="00024CDC"/>
    <w:rsid w:val="00025087"/>
    <w:rsid w:val="0002698E"/>
    <w:rsid w:val="000269FB"/>
    <w:rsid w:val="00026FCD"/>
    <w:rsid w:val="00027626"/>
    <w:rsid w:val="00027FE7"/>
    <w:rsid w:val="000304FF"/>
    <w:rsid w:val="00033DED"/>
    <w:rsid w:val="0003481F"/>
    <w:rsid w:val="00034B60"/>
    <w:rsid w:val="0003574A"/>
    <w:rsid w:val="000370B5"/>
    <w:rsid w:val="00037382"/>
    <w:rsid w:val="00040F96"/>
    <w:rsid w:val="00043B2B"/>
    <w:rsid w:val="00045190"/>
    <w:rsid w:val="000457DD"/>
    <w:rsid w:val="00050D08"/>
    <w:rsid w:val="0005113E"/>
    <w:rsid w:val="0005405B"/>
    <w:rsid w:val="00054CDE"/>
    <w:rsid w:val="00055B86"/>
    <w:rsid w:val="00056C68"/>
    <w:rsid w:val="00057181"/>
    <w:rsid w:val="00057412"/>
    <w:rsid w:val="0006072F"/>
    <w:rsid w:val="00060AD3"/>
    <w:rsid w:val="00060F10"/>
    <w:rsid w:val="000615DA"/>
    <w:rsid w:val="0006259B"/>
    <w:rsid w:val="00062611"/>
    <w:rsid w:val="00063206"/>
    <w:rsid w:val="000639D1"/>
    <w:rsid w:val="00064310"/>
    <w:rsid w:val="0006470E"/>
    <w:rsid w:val="00065548"/>
    <w:rsid w:val="0006663B"/>
    <w:rsid w:val="00071A05"/>
    <w:rsid w:val="00073784"/>
    <w:rsid w:val="00074DC4"/>
    <w:rsid w:val="000756E8"/>
    <w:rsid w:val="0007785B"/>
    <w:rsid w:val="000825B8"/>
    <w:rsid w:val="00082FD5"/>
    <w:rsid w:val="00083C63"/>
    <w:rsid w:val="0008589C"/>
    <w:rsid w:val="0008617F"/>
    <w:rsid w:val="00086C05"/>
    <w:rsid w:val="0008744D"/>
    <w:rsid w:val="00087D26"/>
    <w:rsid w:val="00090E18"/>
    <w:rsid w:val="00091F4C"/>
    <w:rsid w:val="00092069"/>
    <w:rsid w:val="000946E2"/>
    <w:rsid w:val="0009604C"/>
    <w:rsid w:val="00096817"/>
    <w:rsid w:val="00097B99"/>
    <w:rsid w:val="00097DE8"/>
    <w:rsid w:val="000A3031"/>
    <w:rsid w:val="000A3364"/>
    <w:rsid w:val="000A4D08"/>
    <w:rsid w:val="000A7DE1"/>
    <w:rsid w:val="000B026F"/>
    <w:rsid w:val="000B3C38"/>
    <w:rsid w:val="000B4DD8"/>
    <w:rsid w:val="000B64C6"/>
    <w:rsid w:val="000B67CD"/>
    <w:rsid w:val="000B7FF9"/>
    <w:rsid w:val="000C4407"/>
    <w:rsid w:val="000C5E92"/>
    <w:rsid w:val="000C64BE"/>
    <w:rsid w:val="000C64CA"/>
    <w:rsid w:val="000C6707"/>
    <w:rsid w:val="000D13B0"/>
    <w:rsid w:val="000D1E54"/>
    <w:rsid w:val="000D3B69"/>
    <w:rsid w:val="000D401A"/>
    <w:rsid w:val="000D46C2"/>
    <w:rsid w:val="000D47A1"/>
    <w:rsid w:val="000D5C60"/>
    <w:rsid w:val="000D6EC0"/>
    <w:rsid w:val="000D73C1"/>
    <w:rsid w:val="000E0D3F"/>
    <w:rsid w:val="000E1288"/>
    <w:rsid w:val="000E18D4"/>
    <w:rsid w:val="000E235D"/>
    <w:rsid w:val="000E4364"/>
    <w:rsid w:val="000E5B2E"/>
    <w:rsid w:val="000E63BF"/>
    <w:rsid w:val="000E7E2C"/>
    <w:rsid w:val="000F14D9"/>
    <w:rsid w:val="000F22EA"/>
    <w:rsid w:val="000F2681"/>
    <w:rsid w:val="000F3D3C"/>
    <w:rsid w:val="000F45BD"/>
    <w:rsid w:val="000F4F9D"/>
    <w:rsid w:val="000F5DA5"/>
    <w:rsid w:val="000F70AC"/>
    <w:rsid w:val="00100080"/>
    <w:rsid w:val="00100687"/>
    <w:rsid w:val="00100819"/>
    <w:rsid w:val="00104077"/>
    <w:rsid w:val="001062A3"/>
    <w:rsid w:val="00106BAD"/>
    <w:rsid w:val="00107AA6"/>
    <w:rsid w:val="00111818"/>
    <w:rsid w:val="00111C63"/>
    <w:rsid w:val="0011300C"/>
    <w:rsid w:val="00114699"/>
    <w:rsid w:val="00116653"/>
    <w:rsid w:val="00117490"/>
    <w:rsid w:val="001175DB"/>
    <w:rsid w:val="0012068E"/>
    <w:rsid w:val="00122E0E"/>
    <w:rsid w:val="0012377D"/>
    <w:rsid w:val="00124CAE"/>
    <w:rsid w:val="0012507D"/>
    <w:rsid w:val="0012644D"/>
    <w:rsid w:val="0013094A"/>
    <w:rsid w:val="00131C13"/>
    <w:rsid w:val="00132B72"/>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47B"/>
    <w:rsid w:val="001455D0"/>
    <w:rsid w:val="00146F62"/>
    <w:rsid w:val="00146F72"/>
    <w:rsid w:val="00147622"/>
    <w:rsid w:val="00147E95"/>
    <w:rsid w:val="0015021F"/>
    <w:rsid w:val="00151994"/>
    <w:rsid w:val="00152C1D"/>
    <w:rsid w:val="0015397A"/>
    <w:rsid w:val="00155D60"/>
    <w:rsid w:val="00156DAC"/>
    <w:rsid w:val="001574EF"/>
    <w:rsid w:val="001575F5"/>
    <w:rsid w:val="00160796"/>
    <w:rsid w:val="0016119B"/>
    <w:rsid w:val="00161727"/>
    <w:rsid w:val="00162825"/>
    <w:rsid w:val="00163588"/>
    <w:rsid w:val="001649DE"/>
    <w:rsid w:val="00165D3D"/>
    <w:rsid w:val="00170799"/>
    <w:rsid w:val="00170A24"/>
    <w:rsid w:val="001722B6"/>
    <w:rsid w:val="001744AB"/>
    <w:rsid w:val="00175F23"/>
    <w:rsid w:val="0017648F"/>
    <w:rsid w:val="001770EB"/>
    <w:rsid w:val="00177321"/>
    <w:rsid w:val="001776A0"/>
    <w:rsid w:val="00177C4B"/>
    <w:rsid w:val="001815D4"/>
    <w:rsid w:val="00181D3C"/>
    <w:rsid w:val="00182238"/>
    <w:rsid w:val="00185561"/>
    <w:rsid w:val="00185D55"/>
    <w:rsid w:val="00186BB3"/>
    <w:rsid w:val="0018734C"/>
    <w:rsid w:val="001901B6"/>
    <w:rsid w:val="00194C97"/>
    <w:rsid w:val="0019513F"/>
    <w:rsid w:val="00195170"/>
    <w:rsid w:val="00196B00"/>
    <w:rsid w:val="00197D90"/>
    <w:rsid w:val="001A164F"/>
    <w:rsid w:val="001A280E"/>
    <w:rsid w:val="001A3B69"/>
    <w:rsid w:val="001A4992"/>
    <w:rsid w:val="001A59C4"/>
    <w:rsid w:val="001A673F"/>
    <w:rsid w:val="001A745F"/>
    <w:rsid w:val="001B2336"/>
    <w:rsid w:val="001B4326"/>
    <w:rsid w:val="001B5B8D"/>
    <w:rsid w:val="001B6D9D"/>
    <w:rsid w:val="001C1A61"/>
    <w:rsid w:val="001C3AEE"/>
    <w:rsid w:val="001C5EB0"/>
    <w:rsid w:val="001C7519"/>
    <w:rsid w:val="001D010E"/>
    <w:rsid w:val="001D0B81"/>
    <w:rsid w:val="001D1235"/>
    <w:rsid w:val="001D32F0"/>
    <w:rsid w:val="001D48FA"/>
    <w:rsid w:val="001D556C"/>
    <w:rsid w:val="001D6790"/>
    <w:rsid w:val="001D7C0F"/>
    <w:rsid w:val="001D7EC6"/>
    <w:rsid w:val="001E08CE"/>
    <w:rsid w:val="001E1149"/>
    <w:rsid w:val="001E283F"/>
    <w:rsid w:val="001E2957"/>
    <w:rsid w:val="001E2C87"/>
    <w:rsid w:val="001E2ED9"/>
    <w:rsid w:val="001E6544"/>
    <w:rsid w:val="001E7F1D"/>
    <w:rsid w:val="001F06BD"/>
    <w:rsid w:val="001F1BEA"/>
    <w:rsid w:val="001F1F46"/>
    <w:rsid w:val="001F23AC"/>
    <w:rsid w:val="001F2F2C"/>
    <w:rsid w:val="001F38CB"/>
    <w:rsid w:val="001F4CCF"/>
    <w:rsid w:val="001F4F6B"/>
    <w:rsid w:val="001F5140"/>
    <w:rsid w:val="001F7D9C"/>
    <w:rsid w:val="001F7E24"/>
    <w:rsid w:val="002008ED"/>
    <w:rsid w:val="00200DE6"/>
    <w:rsid w:val="00202035"/>
    <w:rsid w:val="0020258A"/>
    <w:rsid w:val="00203B35"/>
    <w:rsid w:val="00204BA0"/>
    <w:rsid w:val="002056B3"/>
    <w:rsid w:val="002065C8"/>
    <w:rsid w:val="00211DBE"/>
    <w:rsid w:val="002123A4"/>
    <w:rsid w:val="00213EDF"/>
    <w:rsid w:val="00214ED6"/>
    <w:rsid w:val="00215BF8"/>
    <w:rsid w:val="00222E1B"/>
    <w:rsid w:val="002232E5"/>
    <w:rsid w:val="00223EE2"/>
    <w:rsid w:val="002275B9"/>
    <w:rsid w:val="002276F7"/>
    <w:rsid w:val="002338D6"/>
    <w:rsid w:val="00234B4F"/>
    <w:rsid w:val="00243600"/>
    <w:rsid w:val="00243E82"/>
    <w:rsid w:val="0024495A"/>
    <w:rsid w:val="002474E1"/>
    <w:rsid w:val="00247C4E"/>
    <w:rsid w:val="00250DD7"/>
    <w:rsid w:val="00253846"/>
    <w:rsid w:val="002548C5"/>
    <w:rsid w:val="002553B8"/>
    <w:rsid w:val="00257132"/>
    <w:rsid w:val="00257C96"/>
    <w:rsid w:val="00260AF0"/>
    <w:rsid w:val="00262DCF"/>
    <w:rsid w:val="002632A6"/>
    <w:rsid w:val="0026368A"/>
    <w:rsid w:val="00264007"/>
    <w:rsid w:val="00266309"/>
    <w:rsid w:val="00270286"/>
    <w:rsid w:val="00270EE9"/>
    <w:rsid w:val="0027257C"/>
    <w:rsid w:val="00272606"/>
    <w:rsid w:val="00274E06"/>
    <w:rsid w:val="00276252"/>
    <w:rsid w:val="00277096"/>
    <w:rsid w:val="0028101C"/>
    <w:rsid w:val="002827BE"/>
    <w:rsid w:val="00283759"/>
    <w:rsid w:val="00283E0C"/>
    <w:rsid w:val="00284703"/>
    <w:rsid w:val="002867AD"/>
    <w:rsid w:val="00290932"/>
    <w:rsid w:val="00290AB2"/>
    <w:rsid w:val="0029326C"/>
    <w:rsid w:val="00293B1F"/>
    <w:rsid w:val="00294382"/>
    <w:rsid w:val="00297FA6"/>
    <w:rsid w:val="002A00A0"/>
    <w:rsid w:val="002A07E4"/>
    <w:rsid w:val="002A1282"/>
    <w:rsid w:val="002A3B85"/>
    <w:rsid w:val="002A4922"/>
    <w:rsid w:val="002A4A19"/>
    <w:rsid w:val="002A7090"/>
    <w:rsid w:val="002B0ECF"/>
    <w:rsid w:val="002B323F"/>
    <w:rsid w:val="002B7656"/>
    <w:rsid w:val="002B7BFF"/>
    <w:rsid w:val="002C2315"/>
    <w:rsid w:val="002C40A4"/>
    <w:rsid w:val="002C4229"/>
    <w:rsid w:val="002C7B18"/>
    <w:rsid w:val="002D2E1A"/>
    <w:rsid w:val="002D2EE0"/>
    <w:rsid w:val="002D51DF"/>
    <w:rsid w:val="002D561D"/>
    <w:rsid w:val="002D5A97"/>
    <w:rsid w:val="002D659F"/>
    <w:rsid w:val="002D6A61"/>
    <w:rsid w:val="002D6F84"/>
    <w:rsid w:val="002E05FD"/>
    <w:rsid w:val="002E077B"/>
    <w:rsid w:val="002E0E61"/>
    <w:rsid w:val="002E0EAB"/>
    <w:rsid w:val="002E2EBC"/>
    <w:rsid w:val="002E3565"/>
    <w:rsid w:val="002E4241"/>
    <w:rsid w:val="002E5FC2"/>
    <w:rsid w:val="002E7101"/>
    <w:rsid w:val="002F1ED4"/>
    <w:rsid w:val="002F29C8"/>
    <w:rsid w:val="002F467C"/>
    <w:rsid w:val="002F4E0C"/>
    <w:rsid w:val="002F738F"/>
    <w:rsid w:val="002F77AF"/>
    <w:rsid w:val="00300ED7"/>
    <w:rsid w:val="00302E15"/>
    <w:rsid w:val="00303731"/>
    <w:rsid w:val="0030405D"/>
    <w:rsid w:val="0030433B"/>
    <w:rsid w:val="00305220"/>
    <w:rsid w:val="00306C2C"/>
    <w:rsid w:val="00307494"/>
    <w:rsid w:val="00313DDE"/>
    <w:rsid w:val="003147AE"/>
    <w:rsid w:val="003156A5"/>
    <w:rsid w:val="00317A65"/>
    <w:rsid w:val="00321274"/>
    <w:rsid w:val="00322B8E"/>
    <w:rsid w:val="00323A77"/>
    <w:rsid w:val="00323F83"/>
    <w:rsid w:val="003266E0"/>
    <w:rsid w:val="00326BF8"/>
    <w:rsid w:val="00326CF5"/>
    <w:rsid w:val="00330DB4"/>
    <w:rsid w:val="003321EC"/>
    <w:rsid w:val="0033233C"/>
    <w:rsid w:val="00334037"/>
    <w:rsid w:val="003345FA"/>
    <w:rsid w:val="00340150"/>
    <w:rsid w:val="00341988"/>
    <w:rsid w:val="00342C32"/>
    <w:rsid w:val="00345E38"/>
    <w:rsid w:val="00346096"/>
    <w:rsid w:val="00346D0D"/>
    <w:rsid w:val="00347775"/>
    <w:rsid w:val="0035101B"/>
    <w:rsid w:val="0035104B"/>
    <w:rsid w:val="00357354"/>
    <w:rsid w:val="003579D1"/>
    <w:rsid w:val="003604B4"/>
    <w:rsid w:val="0036078B"/>
    <w:rsid w:val="00362C48"/>
    <w:rsid w:val="003636B7"/>
    <w:rsid w:val="00364120"/>
    <w:rsid w:val="00364267"/>
    <w:rsid w:val="00364F6E"/>
    <w:rsid w:val="00365D6D"/>
    <w:rsid w:val="003661AA"/>
    <w:rsid w:val="003705A7"/>
    <w:rsid w:val="0037110F"/>
    <w:rsid w:val="00371EE8"/>
    <w:rsid w:val="00373C78"/>
    <w:rsid w:val="00376927"/>
    <w:rsid w:val="003771BE"/>
    <w:rsid w:val="0037770F"/>
    <w:rsid w:val="00380287"/>
    <w:rsid w:val="00382F89"/>
    <w:rsid w:val="00385009"/>
    <w:rsid w:val="0038514A"/>
    <w:rsid w:val="0038585F"/>
    <w:rsid w:val="00385D72"/>
    <w:rsid w:val="0038672A"/>
    <w:rsid w:val="003868D1"/>
    <w:rsid w:val="00387814"/>
    <w:rsid w:val="00387A04"/>
    <w:rsid w:val="00391D1A"/>
    <w:rsid w:val="00392327"/>
    <w:rsid w:val="00393CA4"/>
    <w:rsid w:val="00395D41"/>
    <w:rsid w:val="0039670A"/>
    <w:rsid w:val="003972A7"/>
    <w:rsid w:val="003A227C"/>
    <w:rsid w:val="003A3457"/>
    <w:rsid w:val="003A3E29"/>
    <w:rsid w:val="003A550F"/>
    <w:rsid w:val="003A6F5B"/>
    <w:rsid w:val="003B0051"/>
    <w:rsid w:val="003B0E4D"/>
    <w:rsid w:val="003B1ED3"/>
    <w:rsid w:val="003B3408"/>
    <w:rsid w:val="003B6E28"/>
    <w:rsid w:val="003B7C40"/>
    <w:rsid w:val="003B7CF8"/>
    <w:rsid w:val="003B7E2A"/>
    <w:rsid w:val="003C023C"/>
    <w:rsid w:val="003C0ADC"/>
    <w:rsid w:val="003C20A1"/>
    <w:rsid w:val="003C2140"/>
    <w:rsid w:val="003C2FD5"/>
    <w:rsid w:val="003C3A8E"/>
    <w:rsid w:val="003C3B59"/>
    <w:rsid w:val="003C504C"/>
    <w:rsid w:val="003D129C"/>
    <w:rsid w:val="003D1FCD"/>
    <w:rsid w:val="003D5060"/>
    <w:rsid w:val="003D5DF7"/>
    <w:rsid w:val="003D7079"/>
    <w:rsid w:val="003D70D2"/>
    <w:rsid w:val="003D7E74"/>
    <w:rsid w:val="003E056F"/>
    <w:rsid w:val="003E172C"/>
    <w:rsid w:val="003E2C60"/>
    <w:rsid w:val="003E3748"/>
    <w:rsid w:val="003E3FAE"/>
    <w:rsid w:val="003E49BB"/>
    <w:rsid w:val="003E66EC"/>
    <w:rsid w:val="003F0EBA"/>
    <w:rsid w:val="003F17FD"/>
    <w:rsid w:val="003F2896"/>
    <w:rsid w:val="003F2C7C"/>
    <w:rsid w:val="003F6776"/>
    <w:rsid w:val="003F7C3D"/>
    <w:rsid w:val="00400766"/>
    <w:rsid w:val="0040295E"/>
    <w:rsid w:val="00404317"/>
    <w:rsid w:val="00405823"/>
    <w:rsid w:val="00406178"/>
    <w:rsid w:val="00406416"/>
    <w:rsid w:val="004068BF"/>
    <w:rsid w:val="00407178"/>
    <w:rsid w:val="0041047E"/>
    <w:rsid w:val="0041110A"/>
    <w:rsid w:val="004117FB"/>
    <w:rsid w:val="0041233C"/>
    <w:rsid w:val="00413335"/>
    <w:rsid w:val="00415362"/>
    <w:rsid w:val="00415518"/>
    <w:rsid w:val="004164FB"/>
    <w:rsid w:val="004165D6"/>
    <w:rsid w:val="00416B42"/>
    <w:rsid w:val="00417537"/>
    <w:rsid w:val="004205A5"/>
    <w:rsid w:val="004231FD"/>
    <w:rsid w:val="00423735"/>
    <w:rsid w:val="004248A1"/>
    <w:rsid w:val="00425B5E"/>
    <w:rsid w:val="00426969"/>
    <w:rsid w:val="00430FE0"/>
    <w:rsid w:val="0043415D"/>
    <w:rsid w:val="00436476"/>
    <w:rsid w:val="00436FF0"/>
    <w:rsid w:val="00440E95"/>
    <w:rsid w:val="00442AD9"/>
    <w:rsid w:val="004452DF"/>
    <w:rsid w:val="00445921"/>
    <w:rsid w:val="00446ABD"/>
    <w:rsid w:val="004518AA"/>
    <w:rsid w:val="00451A5A"/>
    <w:rsid w:val="00454139"/>
    <w:rsid w:val="004544C1"/>
    <w:rsid w:val="00454F57"/>
    <w:rsid w:val="00455CAD"/>
    <w:rsid w:val="004569FF"/>
    <w:rsid w:val="004575CB"/>
    <w:rsid w:val="00461E88"/>
    <w:rsid w:val="004635D8"/>
    <w:rsid w:val="004642C8"/>
    <w:rsid w:val="004646A3"/>
    <w:rsid w:val="004669D5"/>
    <w:rsid w:val="00467571"/>
    <w:rsid w:val="004704FD"/>
    <w:rsid w:val="004750D1"/>
    <w:rsid w:val="00475CEB"/>
    <w:rsid w:val="0047679A"/>
    <w:rsid w:val="004768EE"/>
    <w:rsid w:val="00477595"/>
    <w:rsid w:val="004816A8"/>
    <w:rsid w:val="00482C50"/>
    <w:rsid w:val="00483568"/>
    <w:rsid w:val="004857F0"/>
    <w:rsid w:val="00485BAB"/>
    <w:rsid w:val="0048626D"/>
    <w:rsid w:val="004870A9"/>
    <w:rsid w:val="00490CFC"/>
    <w:rsid w:val="004934EA"/>
    <w:rsid w:val="00494026"/>
    <w:rsid w:val="00494090"/>
    <w:rsid w:val="00494103"/>
    <w:rsid w:val="00496313"/>
    <w:rsid w:val="0049722A"/>
    <w:rsid w:val="00497480"/>
    <w:rsid w:val="0049794C"/>
    <w:rsid w:val="004A0ED1"/>
    <w:rsid w:val="004A700C"/>
    <w:rsid w:val="004A773D"/>
    <w:rsid w:val="004B0597"/>
    <w:rsid w:val="004B19E5"/>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8C1"/>
    <w:rsid w:val="004D6AC3"/>
    <w:rsid w:val="004D7B74"/>
    <w:rsid w:val="004E0F21"/>
    <w:rsid w:val="004E58F7"/>
    <w:rsid w:val="004E5D72"/>
    <w:rsid w:val="004E744E"/>
    <w:rsid w:val="004E77D4"/>
    <w:rsid w:val="004F0D2D"/>
    <w:rsid w:val="004F0D93"/>
    <w:rsid w:val="004F3F64"/>
    <w:rsid w:val="004F5745"/>
    <w:rsid w:val="004F5D25"/>
    <w:rsid w:val="004F7D31"/>
    <w:rsid w:val="005005D2"/>
    <w:rsid w:val="00501AD1"/>
    <w:rsid w:val="00502063"/>
    <w:rsid w:val="0050317A"/>
    <w:rsid w:val="00503302"/>
    <w:rsid w:val="00503454"/>
    <w:rsid w:val="00506C9C"/>
    <w:rsid w:val="00507B1A"/>
    <w:rsid w:val="005131C8"/>
    <w:rsid w:val="0051479F"/>
    <w:rsid w:val="00514AA7"/>
    <w:rsid w:val="00517524"/>
    <w:rsid w:val="00523476"/>
    <w:rsid w:val="00524BE2"/>
    <w:rsid w:val="005258FA"/>
    <w:rsid w:val="00527C3B"/>
    <w:rsid w:val="00531A18"/>
    <w:rsid w:val="00531AD4"/>
    <w:rsid w:val="00531D30"/>
    <w:rsid w:val="00531D95"/>
    <w:rsid w:val="005332CB"/>
    <w:rsid w:val="00533C65"/>
    <w:rsid w:val="0053450D"/>
    <w:rsid w:val="005375EF"/>
    <w:rsid w:val="00537A92"/>
    <w:rsid w:val="00541B30"/>
    <w:rsid w:val="00541C59"/>
    <w:rsid w:val="00541C80"/>
    <w:rsid w:val="005423A1"/>
    <w:rsid w:val="0054264B"/>
    <w:rsid w:val="0054324C"/>
    <w:rsid w:val="00544D74"/>
    <w:rsid w:val="00545996"/>
    <w:rsid w:val="00546134"/>
    <w:rsid w:val="00547FA8"/>
    <w:rsid w:val="005518C7"/>
    <w:rsid w:val="00554026"/>
    <w:rsid w:val="00554140"/>
    <w:rsid w:val="00555B4E"/>
    <w:rsid w:val="00555F0D"/>
    <w:rsid w:val="0055680E"/>
    <w:rsid w:val="00563CD6"/>
    <w:rsid w:val="00566687"/>
    <w:rsid w:val="005676E6"/>
    <w:rsid w:val="00570468"/>
    <w:rsid w:val="005717E3"/>
    <w:rsid w:val="00572460"/>
    <w:rsid w:val="00573995"/>
    <w:rsid w:val="00575B51"/>
    <w:rsid w:val="00575D5F"/>
    <w:rsid w:val="00575DD6"/>
    <w:rsid w:val="00576234"/>
    <w:rsid w:val="00576273"/>
    <w:rsid w:val="005770C7"/>
    <w:rsid w:val="00580A22"/>
    <w:rsid w:val="0058190C"/>
    <w:rsid w:val="00583079"/>
    <w:rsid w:val="005853B8"/>
    <w:rsid w:val="00590116"/>
    <w:rsid w:val="00590A1B"/>
    <w:rsid w:val="00590BD6"/>
    <w:rsid w:val="005921EF"/>
    <w:rsid w:val="00593C41"/>
    <w:rsid w:val="0059545A"/>
    <w:rsid w:val="00595824"/>
    <w:rsid w:val="0059771C"/>
    <w:rsid w:val="005A079B"/>
    <w:rsid w:val="005A18F8"/>
    <w:rsid w:val="005A1B1A"/>
    <w:rsid w:val="005A3C10"/>
    <w:rsid w:val="005A4F83"/>
    <w:rsid w:val="005A566D"/>
    <w:rsid w:val="005A5CD0"/>
    <w:rsid w:val="005A649D"/>
    <w:rsid w:val="005A70D6"/>
    <w:rsid w:val="005A7F50"/>
    <w:rsid w:val="005B02D5"/>
    <w:rsid w:val="005B11CF"/>
    <w:rsid w:val="005B27DE"/>
    <w:rsid w:val="005B3D6A"/>
    <w:rsid w:val="005B44F6"/>
    <w:rsid w:val="005B5D0F"/>
    <w:rsid w:val="005B6592"/>
    <w:rsid w:val="005C004F"/>
    <w:rsid w:val="005C0E52"/>
    <w:rsid w:val="005C13D9"/>
    <w:rsid w:val="005C16C8"/>
    <w:rsid w:val="005C1B93"/>
    <w:rsid w:val="005C1E59"/>
    <w:rsid w:val="005C288A"/>
    <w:rsid w:val="005C2A7F"/>
    <w:rsid w:val="005C3811"/>
    <w:rsid w:val="005C4CAF"/>
    <w:rsid w:val="005C5CE2"/>
    <w:rsid w:val="005D09EE"/>
    <w:rsid w:val="005D1877"/>
    <w:rsid w:val="005D1C3C"/>
    <w:rsid w:val="005D290D"/>
    <w:rsid w:val="005D4047"/>
    <w:rsid w:val="005D41F8"/>
    <w:rsid w:val="005D47BB"/>
    <w:rsid w:val="005D4AD2"/>
    <w:rsid w:val="005D6631"/>
    <w:rsid w:val="005E0EEB"/>
    <w:rsid w:val="005E2E78"/>
    <w:rsid w:val="005E4130"/>
    <w:rsid w:val="005E44B5"/>
    <w:rsid w:val="005F0796"/>
    <w:rsid w:val="005F0FF8"/>
    <w:rsid w:val="005F14E6"/>
    <w:rsid w:val="005F20E3"/>
    <w:rsid w:val="005F39FA"/>
    <w:rsid w:val="005F45E2"/>
    <w:rsid w:val="005F53D9"/>
    <w:rsid w:val="005F735B"/>
    <w:rsid w:val="005F7424"/>
    <w:rsid w:val="00601026"/>
    <w:rsid w:val="00601860"/>
    <w:rsid w:val="00605B4F"/>
    <w:rsid w:val="006061C2"/>
    <w:rsid w:val="00606A77"/>
    <w:rsid w:val="00606A9F"/>
    <w:rsid w:val="00611490"/>
    <w:rsid w:val="00612616"/>
    <w:rsid w:val="00612FED"/>
    <w:rsid w:val="006152D4"/>
    <w:rsid w:val="006221D2"/>
    <w:rsid w:val="00622F0C"/>
    <w:rsid w:val="00623C5A"/>
    <w:rsid w:val="0062435F"/>
    <w:rsid w:val="00624725"/>
    <w:rsid w:val="0062525A"/>
    <w:rsid w:val="006257F1"/>
    <w:rsid w:val="00627218"/>
    <w:rsid w:val="006300A5"/>
    <w:rsid w:val="00632D49"/>
    <w:rsid w:val="00633173"/>
    <w:rsid w:val="00633730"/>
    <w:rsid w:val="00633D31"/>
    <w:rsid w:val="00633E2A"/>
    <w:rsid w:val="00636193"/>
    <w:rsid w:val="00636278"/>
    <w:rsid w:val="00636487"/>
    <w:rsid w:val="00637E0E"/>
    <w:rsid w:val="0064186F"/>
    <w:rsid w:val="0064243B"/>
    <w:rsid w:val="00646DDE"/>
    <w:rsid w:val="00647033"/>
    <w:rsid w:val="00652734"/>
    <w:rsid w:val="006529E8"/>
    <w:rsid w:val="00654382"/>
    <w:rsid w:val="00654589"/>
    <w:rsid w:val="00654BE2"/>
    <w:rsid w:val="00655391"/>
    <w:rsid w:val="006575E6"/>
    <w:rsid w:val="00657A34"/>
    <w:rsid w:val="0066095A"/>
    <w:rsid w:val="00661354"/>
    <w:rsid w:val="00661FA4"/>
    <w:rsid w:val="00662EB4"/>
    <w:rsid w:val="0066409A"/>
    <w:rsid w:val="006674A6"/>
    <w:rsid w:val="006702BC"/>
    <w:rsid w:val="006719C3"/>
    <w:rsid w:val="00671C0E"/>
    <w:rsid w:val="00672862"/>
    <w:rsid w:val="00675057"/>
    <w:rsid w:val="0067572C"/>
    <w:rsid w:val="006762F6"/>
    <w:rsid w:val="006811CB"/>
    <w:rsid w:val="006823E5"/>
    <w:rsid w:val="006835EE"/>
    <w:rsid w:val="00686291"/>
    <w:rsid w:val="00693993"/>
    <w:rsid w:val="006942CC"/>
    <w:rsid w:val="0069734F"/>
    <w:rsid w:val="00697AC0"/>
    <w:rsid w:val="006A0504"/>
    <w:rsid w:val="006A0631"/>
    <w:rsid w:val="006A122D"/>
    <w:rsid w:val="006A3933"/>
    <w:rsid w:val="006A3B69"/>
    <w:rsid w:val="006A5982"/>
    <w:rsid w:val="006A5FE2"/>
    <w:rsid w:val="006A6213"/>
    <w:rsid w:val="006A7BA2"/>
    <w:rsid w:val="006B1F2B"/>
    <w:rsid w:val="006B4D9E"/>
    <w:rsid w:val="006B5239"/>
    <w:rsid w:val="006B5C9D"/>
    <w:rsid w:val="006C2E35"/>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130F"/>
    <w:rsid w:val="006E1B5A"/>
    <w:rsid w:val="006E3603"/>
    <w:rsid w:val="006E3F24"/>
    <w:rsid w:val="006E40E4"/>
    <w:rsid w:val="006E4AF1"/>
    <w:rsid w:val="006E4C37"/>
    <w:rsid w:val="006E5325"/>
    <w:rsid w:val="006E74EB"/>
    <w:rsid w:val="006F16E1"/>
    <w:rsid w:val="006F3750"/>
    <w:rsid w:val="006F401F"/>
    <w:rsid w:val="006F5A19"/>
    <w:rsid w:val="006F5BF2"/>
    <w:rsid w:val="006F744B"/>
    <w:rsid w:val="00700A92"/>
    <w:rsid w:val="007017AA"/>
    <w:rsid w:val="00701ED2"/>
    <w:rsid w:val="007026F9"/>
    <w:rsid w:val="00703624"/>
    <w:rsid w:val="007063E7"/>
    <w:rsid w:val="00706EA6"/>
    <w:rsid w:val="007071CE"/>
    <w:rsid w:val="00707F95"/>
    <w:rsid w:val="007125D8"/>
    <w:rsid w:val="00712C84"/>
    <w:rsid w:val="00713F36"/>
    <w:rsid w:val="007152E9"/>
    <w:rsid w:val="0071679C"/>
    <w:rsid w:val="00717DD7"/>
    <w:rsid w:val="00720587"/>
    <w:rsid w:val="00720EA3"/>
    <w:rsid w:val="00721297"/>
    <w:rsid w:val="00723B99"/>
    <w:rsid w:val="00725EEA"/>
    <w:rsid w:val="00726132"/>
    <w:rsid w:val="007274AB"/>
    <w:rsid w:val="0073730D"/>
    <w:rsid w:val="007376D4"/>
    <w:rsid w:val="007402B4"/>
    <w:rsid w:val="007404CC"/>
    <w:rsid w:val="00741C4E"/>
    <w:rsid w:val="00742043"/>
    <w:rsid w:val="00743423"/>
    <w:rsid w:val="0074551C"/>
    <w:rsid w:val="00745AC5"/>
    <w:rsid w:val="00747F1A"/>
    <w:rsid w:val="0075072C"/>
    <w:rsid w:val="0075219F"/>
    <w:rsid w:val="00753D6F"/>
    <w:rsid w:val="007549F4"/>
    <w:rsid w:val="00754A14"/>
    <w:rsid w:val="00755668"/>
    <w:rsid w:val="00756C7F"/>
    <w:rsid w:val="00760F3D"/>
    <w:rsid w:val="0076150E"/>
    <w:rsid w:val="00761E0D"/>
    <w:rsid w:val="00763609"/>
    <w:rsid w:val="00763FF5"/>
    <w:rsid w:val="007645AD"/>
    <w:rsid w:val="00766011"/>
    <w:rsid w:val="00766377"/>
    <w:rsid w:val="00766DAB"/>
    <w:rsid w:val="00770DFA"/>
    <w:rsid w:val="007715A5"/>
    <w:rsid w:val="00772882"/>
    <w:rsid w:val="00772F96"/>
    <w:rsid w:val="0077572D"/>
    <w:rsid w:val="007765CD"/>
    <w:rsid w:val="00777BFE"/>
    <w:rsid w:val="00780C89"/>
    <w:rsid w:val="007815AD"/>
    <w:rsid w:val="00781EBD"/>
    <w:rsid w:val="00781FA7"/>
    <w:rsid w:val="00783058"/>
    <w:rsid w:val="00783488"/>
    <w:rsid w:val="007837BC"/>
    <w:rsid w:val="00783C1E"/>
    <w:rsid w:val="00784A07"/>
    <w:rsid w:val="00785B56"/>
    <w:rsid w:val="007865EA"/>
    <w:rsid w:val="007866AA"/>
    <w:rsid w:val="00790406"/>
    <w:rsid w:val="00790AB3"/>
    <w:rsid w:val="0079490D"/>
    <w:rsid w:val="007960A7"/>
    <w:rsid w:val="00797C3D"/>
    <w:rsid w:val="007A027C"/>
    <w:rsid w:val="007A1290"/>
    <w:rsid w:val="007A15F6"/>
    <w:rsid w:val="007A260A"/>
    <w:rsid w:val="007A2683"/>
    <w:rsid w:val="007A47FF"/>
    <w:rsid w:val="007A524B"/>
    <w:rsid w:val="007A637A"/>
    <w:rsid w:val="007B0F4A"/>
    <w:rsid w:val="007B1EB3"/>
    <w:rsid w:val="007B4B33"/>
    <w:rsid w:val="007B4F2D"/>
    <w:rsid w:val="007B5BAC"/>
    <w:rsid w:val="007B6029"/>
    <w:rsid w:val="007B7FD1"/>
    <w:rsid w:val="007C0000"/>
    <w:rsid w:val="007C1791"/>
    <w:rsid w:val="007C2108"/>
    <w:rsid w:val="007C23B9"/>
    <w:rsid w:val="007C2A45"/>
    <w:rsid w:val="007C37F2"/>
    <w:rsid w:val="007C3EEE"/>
    <w:rsid w:val="007C4895"/>
    <w:rsid w:val="007D0053"/>
    <w:rsid w:val="007E02BB"/>
    <w:rsid w:val="007E7A78"/>
    <w:rsid w:val="007E7CCD"/>
    <w:rsid w:val="007F0AE4"/>
    <w:rsid w:val="007F102B"/>
    <w:rsid w:val="007F2078"/>
    <w:rsid w:val="007F44E9"/>
    <w:rsid w:val="007F4FA6"/>
    <w:rsid w:val="007F51CD"/>
    <w:rsid w:val="007F605C"/>
    <w:rsid w:val="00801FB6"/>
    <w:rsid w:val="008021AD"/>
    <w:rsid w:val="00803326"/>
    <w:rsid w:val="00804734"/>
    <w:rsid w:val="008049C7"/>
    <w:rsid w:val="00806FCB"/>
    <w:rsid w:val="008109EF"/>
    <w:rsid w:val="008150CC"/>
    <w:rsid w:val="008156F4"/>
    <w:rsid w:val="00816FAE"/>
    <w:rsid w:val="0081726B"/>
    <w:rsid w:val="0082000B"/>
    <w:rsid w:val="00820344"/>
    <w:rsid w:val="00820520"/>
    <w:rsid w:val="00820860"/>
    <w:rsid w:val="00820CC8"/>
    <w:rsid w:val="008213D1"/>
    <w:rsid w:val="00821D5B"/>
    <w:rsid w:val="0082214D"/>
    <w:rsid w:val="00823137"/>
    <w:rsid w:val="00823AFA"/>
    <w:rsid w:val="00823E16"/>
    <w:rsid w:val="008248BE"/>
    <w:rsid w:val="00826733"/>
    <w:rsid w:val="00830D7F"/>
    <w:rsid w:val="0083187D"/>
    <w:rsid w:val="00833F93"/>
    <w:rsid w:val="008341A2"/>
    <w:rsid w:val="0083499D"/>
    <w:rsid w:val="008355D0"/>
    <w:rsid w:val="00836475"/>
    <w:rsid w:val="008365B5"/>
    <w:rsid w:val="00836D2F"/>
    <w:rsid w:val="0083705B"/>
    <w:rsid w:val="00840293"/>
    <w:rsid w:val="00841873"/>
    <w:rsid w:val="00841F19"/>
    <w:rsid w:val="008422CA"/>
    <w:rsid w:val="00843154"/>
    <w:rsid w:val="00843395"/>
    <w:rsid w:val="0084361E"/>
    <w:rsid w:val="00843CCE"/>
    <w:rsid w:val="008441C4"/>
    <w:rsid w:val="00845110"/>
    <w:rsid w:val="0084585C"/>
    <w:rsid w:val="0084789B"/>
    <w:rsid w:val="00847901"/>
    <w:rsid w:val="00847A5A"/>
    <w:rsid w:val="00847FFA"/>
    <w:rsid w:val="00850506"/>
    <w:rsid w:val="00850528"/>
    <w:rsid w:val="00850BC7"/>
    <w:rsid w:val="00850E41"/>
    <w:rsid w:val="00853314"/>
    <w:rsid w:val="00853CC5"/>
    <w:rsid w:val="00853D2A"/>
    <w:rsid w:val="008548E4"/>
    <w:rsid w:val="00854E21"/>
    <w:rsid w:val="00854E22"/>
    <w:rsid w:val="00855465"/>
    <w:rsid w:val="00855A53"/>
    <w:rsid w:val="0085649A"/>
    <w:rsid w:val="00857B90"/>
    <w:rsid w:val="00861964"/>
    <w:rsid w:val="00861AD8"/>
    <w:rsid w:val="008629F6"/>
    <w:rsid w:val="00864262"/>
    <w:rsid w:val="0086436E"/>
    <w:rsid w:val="008643E7"/>
    <w:rsid w:val="0086445B"/>
    <w:rsid w:val="00864A6B"/>
    <w:rsid w:val="008663CE"/>
    <w:rsid w:val="00867F45"/>
    <w:rsid w:val="008701E7"/>
    <w:rsid w:val="008706A6"/>
    <w:rsid w:val="00870BBC"/>
    <w:rsid w:val="00871C90"/>
    <w:rsid w:val="00872F9E"/>
    <w:rsid w:val="00873568"/>
    <w:rsid w:val="0087426E"/>
    <w:rsid w:val="008748E0"/>
    <w:rsid w:val="00874B61"/>
    <w:rsid w:val="008778CA"/>
    <w:rsid w:val="00880721"/>
    <w:rsid w:val="00881792"/>
    <w:rsid w:val="00883807"/>
    <w:rsid w:val="00886E89"/>
    <w:rsid w:val="00891F44"/>
    <w:rsid w:val="008922F5"/>
    <w:rsid w:val="0089305C"/>
    <w:rsid w:val="00893BEF"/>
    <w:rsid w:val="00897E12"/>
    <w:rsid w:val="008A04EC"/>
    <w:rsid w:val="008A07CB"/>
    <w:rsid w:val="008A0B85"/>
    <w:rsid w:val="008A1444"/>
    <w:rsid w:val="008A1557"/>
    <w:rsid w:val="008A1BC3"/>
    <w:rsid w:val="008A2901"/>
    <w:rsid w:val="008A32BD"/>
    <w:rsid w:val="008A387E"/>
    <w:rsid w:val="008B09D8"/>
    <w:rsid w:val="008B3AC7"/>
    <w:rsid w:val="008B5699"/>
    <w:rsid w:val="008B5C2D"/>
    <w:rsid w:val="008B6136"/>
    <w:rsid w:val="008B6759"/>
    <w:rsid w:val="008B73EA"/>
    <w:rsid w:val="008B7888"/>
    <w:rsid w:val="008B7ACE"/>
    <w:rsid w:val="008B7E30"/>
    <w:rsid w:val="008C1431"/>
    <w:rsid w:val="008C2529"/>
    <w:rsid w:val="008C3000"/>
    <w:rsid w:val="008C4E4C"/>
    <w:rsid w:val="008C6C74"/>
    <w:rsid w:val="008D2CB1"/>
    <w:rsid w:val="008D2FC9"/>
    <w:rsid w:val="008D34F8"/>
    <w:rsid w:val="008D3E71"/>
    <w:rsid w:val="008E0E8D"/>
    <w:rsid w:val="008E2E2D"/>
    <w:rsid w:val="008E3A17"/>
    <w:rsid w:val="008E454C"/>
    <w:rsid w:val="008E46A6"/>
    <w:rsid w:val="008E47B9"/>
    <w:rsid w:val="008E57C6"/>
    <w:rsid w:val="008E6F82"/>
    <w:rsid w:val="008F091F"/>
    <w:rsid w:val="008F111B"/>
    <w:rsid w:val="008F1314"/>
    <w:rsid w:val="008F1D02"/>
    <w:rsid w:val="008F218B"/>
    <w:rsid w:val="008F297F"/>
    <w:rsid w:val="008F370B"/>
    <w:rsid w:val="008F3BC0"/>
    <w:rsid w:val="008F5DCF"/>
    <w:rsid w:val="00900F22"/>
    <w:rsid w:val="0090377D"/>
    <w:rsid w:val="009038BD"/>
    <w:rsid w:val="0090419C"/>
    <w:rsid w:val="0091100B"/>
    <w:rsid w:val="00911993"/>
    <w:rsid w:val="0091382A"/>
    <w:rsid w:val="00914410"/>
    <w:rsid w:val="00914DF1"/>
    <w:rsid w:val="009158BA"/>
    <w:rsid w:val="00916256"/>
    <w:rsid w:val="009168C1"/>
    <w:rsid w:val="00916F5E"/>
    <w:rsid w:val="00917291"/>
    <w:rsid w:val="00920D52"/>
    <w:rsid w:val="00925AB2"/>
    <w:rsid w:val="00925D5A"/>
    <w:rsid w:val="00930382"/>
    <w:rsid w:val="009327C2"/>
    <w:rsid w:val="00935237"/>
    <w:rsid w:val="00935D35"/>
    <w:rsid w:val="00937D46"/>
    <w:rsid w:val="009404BD"/>
    <w:rsid w:val="0094299B"/>
    <w:rsid w:val="009452C0"/>
    <w:rsid w:val="00946996"/>
    <w:rsid w:val="00946F17"/>
    <w:rsid w:val="0094725D"/>
    <w:rsid w:val="00950665"/>
    <w:rsid w:val="00951578"/>
    <w:rsid w:val="009515BB"/>
    <w:rsid w:val="0095177C"/>
    <w:rsid w:val="009517F4"/>
    <w:rsid w:val="0095189F"/>
    <w:rsid w:val="00951B9B"/>
    <w:rsid w:val="009571C3"/>
    <w:rsid w:val="00957D69"/>
    <w:rsid w:val="00960355"/>
    <w:rsid w:val="00960A6C"/>
    <w:rsid w:val="009611F3"/>
    <w:rsid w:val="00962638"/>
    <w:rsid w:val="00962D47"/>
    <w:rsid w:val="009671A8"/>
    <w:rsid w:val="009676DD"/>
    <w:rsid w:val="0097390C"/>
    <w:rsid w:val="009741B8"/>
    <w:rsid w:val="00974D9A"/>
    <w:rsid w:val="00975B8D"/>
    <w:rsid w:val="00975C4B"/>
    <w:rsid w:val="00975C84"/>
    <w:rsid w:val="00976FD0"/>
    <w:rsid w:val="0097793B"/>
    <w:rsid w:val="00977DC5"/>
    <w:rsid w:val="00981B0C"/>
    <w:rsid w:val="0098230C"/>
    <w:rsid w:val="00984BA1"/>
    <w:rsid w:val="00984C6C"/>
    <w:rsid w:val="00985960"/>
    <w:rsid w:val="00986453"/>
    <w:rsid w:val="00986AAF"/>
    <w:rsid w:val="009870CB"/>
    <w:rsid w:val="00987122"/>
    <w:rsid w:val="00990414"/>
    <w:rsid w:val="0099129C"/>
    <w:rsid w:val="00991B4C"/>
    <w:rsid w:val="00992163"/>
    <w:rsid w:val="00992BA4"/>
    <w:rsid w:val="00992C9B"/>
    <w:rsid w:val="00992E59"/>
    <w:rsid w:val="009936F5"/>
    <w:rsid w:val="00995DD5"/>
    <w:rsid w:val="009A54CF"/>
    <w:rsid w:val="009A77F5"/>
    <w:rsid w:val="009B13E0"/>
    <w:rsid w:val="009B3357"/>
    <w:rsid w:val="009B39E0"/>
    <w:rsid w:val="009B5566"/>
    <w:rsid w:val="009B6A12"/>
    <w:rsid w:val="009C032B"/>
    <w:rsid w:val="009C03E1"/>
    <w:rsid w:val="009C1013"/>
    <w:rsid w:val="009C1A54"/>
    <w:rsid w:val="009C1DCF"/>
    <w:rsid w:val="009C5489"/>
    <w:rsid w:val="009D19AA"/>
    <w:rsid w:val="009D26D8"/>
    <w:rsid w:val="009D2FDD"/>
    <w:rsid w:val="009D5361"/>
    <w:rsid w:val="009D649B"/>
    <w:rsid w:val="009D7BFD"/>
    <w:rsid w:val="009E06D7"/>
    <w:rsid w:val="009E132D"/>
    <w:rsid w:val="009E1D5F"/>
    <w:rsid w:val="009E3E47"/>
    <w:rsid w:val="009E407B"/>
    <w:rsid w:val="009E5056"/>
    <w:rsid w:val="009E5A2C"/>
    <w:rsid w:val="009E6584"/>
    <w:rsid w:val="009E66E9"/>
    <w:rsid w:val="009E6C8B"/>
    <w:rsid w:val="009F4848"/>
    <w:rsid w:val="009F5BA9"/>
    <w:rsid w:val="00A000FF"/>
    <w:rsid w:val="00A0222C"/>
    <w:rsid w:val="00A059B9"/>
    <w:rsid w:val="00A0637A"/>
    <w:rsid w:val="00A06668"/>
    <w:rsid w:val="00A1056F"/>
    <w:rsid w:val="00A105DA"/>
    <w:rsid w:val="00A108DB"/>
    <w:rsid w:val="00A12019"/>
    <w:rsid w:val="00A12370"/>
    <w:rsid w:val="00A13FEA"/>
    <w:rsid w:val="00A15CD1"/>
    <w:rsid w:val="00A15D79"/>
    <w:rsid w:val="00A16585"/>
    <w:rsid w:val="00A213FB"/>
    <w:rsid w:val="00A215B2"/>
    <w:rsid w:val="00A23FA1"/>
    <w:rsid w:val="00A24409"/>
    <w:rsid w:val="00A25862"/>
    <w:rsid w:val="00A25994"/>
    <w:rsid w:val="00A27847"/>
    <w:rsid w:val="00A27ACB"/>
    <w:rsid w:val="00A31863"/>
    <w:rsid w:val="00A32451"/>
    <w:rsid w:val="00A3264C"/>
    <w:rsid w:val="00A3344B"/>
    <w:rsid w:val="00A3347E"/>
    <w:rsid w:val="00A34808"/>
    <w:rsid w:val="00A36203"/>
    <w:rsid w:val="00A3674D"/>
    <w:rsid w:val="00A410F0"/>
    <w:rsid w:val="00A4181A"/>
    <w:rsid w:val="00A418F5"/>
    <w:rsid w:val="00A41D19"/>
    <w:rsid w:val="00A42A0C"/>
    <w:rsid w:val="00A44EF6"/>
    <w:rsid w:val="00A4698F"/>
    <w:rsid w:val="00A46AD5"/>
    <w:rsid w:val="00A47907"/>
    <w:rsid w:val="00A47913"/>
    <w:rsid w:val="00A508D2"/>
    <w:rsid w:val="00A50E39"/>
    <w:rsid w:val="00A522D0"/>
    <w:rsid w:val="00A53A33"/>
    <w:rsid w:val="00A61CFE"/>
    <w:rsid w:val="00A62483"/>
    <w:rsid w:val="00A63DE8"/>
    <w:rsid w:val="00A6502A"/>
    <w:rsid w:val="00A65389"/>
    <w:rsid w:val="00A65F32"/>
    <w:rsid w:val="00A6640D"/>
    <w:rsid w:val="00A667DB"/>
    <w:rsid w:val="00A67284"/>
    <w:rsid w:val="00A736C3"/>
    <w:rsid w:val="00A73F89"/>
    <w:rsid w:val="00A74A74"/>
    <w:rsid w:val="00A755E7"/>
    <w:rsid w:val="00A77EB4"/>
    <w:rsid w:val="00A77F04"/>
    <w:rsid w:val="00A80EBA"/>
    <w:rsid w:val="00A825AA"/>
    <w:rsid w:val="00A83120"/>
    <w:rsid w:val="00A83A17"/>
    <w:rsid w:val="00A84896"/>
    <w:rsid w:val="00A85901"/>
    <w:rsid w:val="00A8676C"/>
    <w:rsid w:val="00A903A0"/>
    <w:rsid w:val="00A90F42"/>
    <w:rsid w:val="00A93BA2"/>
    <w:rsid w:val="00A955C8"/>
    <w:rsid w:val="00A957DD"/>
    <w:rsid w:val="00A977DF"/>
    <w:rsid w:val="00A97FD5"/>
    <w:rsid w:val="00AA01F5"/>
    <w:rsid w:val="00AA1777"/>
    <w:rsid w:val="00AA19DF"/>
    <w:rsid w:val="00AA1E73"/>
    <w:rsid w:val="00AA1EE9"/>
    <w:rsid w:val="00AA3D38"/>
    <w:rsid w:val="00AA4AAB"/>
    <w:rsid w:val="00AA667B"/>
    <w:rsid w:val="00AA70A2"/>
    <w:rsid w:val="00AB0CF3"/>
    <w:rsid w:val="00AB200B"/>
    <w:rsid w:val="00AB2504"/>
    <w:rsid w:val="00AB34E5"/>
    <w:rsid w:val="00AB35BF"/>
    <w:rsid w:val="00AB37FA"/>
    <w:rsid w:val="00AB5465"/>
    <w:rsid w:val="00AB6537"/>
    <w:rsid w:val="00AB6F73"/>
    <w:rsid w:val="00AB7D1A"/>
    <w:rsid w:val="00AB7E04"/>
    <w:rsid w:val="00AC2B2C"/>
    <w:rsid w:val="00AC3296"/>
    <w:rsid w:val="00AC44EC"/>
    <w:rsid w:val="00AC50DA"/>
    <w:rsid w:val="00AC58B1"/>
    <w:rsid w:val="00AC5C6F"/>
    <w:rsid w:val="00AC5DCD"/>
    <w:rsid w:val="00AC6946"/>
    <w:rsid w:val="00AC6CF7"/>
    <w:rsid w:val="00AC6D41"/>
    <w:rsid w:val="00AD0223"/>
    <w:rsid w:val="00AD0846"/>
    <w:rsid w:val="00AD246F"/>
    <w:rsid w:val="00AD3AEE"/>
    <w:rsid w:val="00AD4BFA"/>
    <w:rsid w:val="00AD60BA"/>
    <w:rsid w:val="00AD69AC"/>
    <w:rsid w:val="00AD6D3F"/>
    <w:rsid w:val="00AE037F"/>
    <w:rsid w:val="00AE087A"/>
    <w:rsid w:val="00AE383F"/>
    <w:rsid w:val="00AE40B6"/>
    <w:rsid w:val="00AE40E8"/>
    <w:rsid w:val="00AE4257"/>
    <w:rsid w:val="00AE5E90"/>
    <w:rsid w:val="00AF18E0"/>
    <w:rsid w:val="00AF2AEA"/>
    <w:rsid w:val="00AF2C2F"/>
    <w:rsid w:val="00AF2E77"/>
    <w:rsid w:val="00AF32AE"/>
    <w:rsid w:val="00AF3478"/>
    <w:rsid w:val="00AF3D4E"/>
    <w:rsid w:val="00AF44A3"/>
    <w:rsid w:val="00AF65A0"/>
    <w:rsid w:val="00AF6C78"/>
    <w:rsid w:val="00B01F44"/>
    <w:rsid w:val="00B05118"/>
    <w:rsid w:val="00B07900"/>
    <w:rsid w:val="00B10FE9"/>
    <w:rsid w:val="00B14BFA"/>
    <w:rsid w:val="00B15B45"/>
    <w:rsid w:val="00B162C1"/>
    <w:rsid w:val="00B1644D"/>
    <w:rsid w:val="00B176D8"/>
    <w:rsid w:val="00B20500"/>
    <w:rsid w:val="00B22628"/>
    <w:rsid w:val="00B22A50"/>
    <w:rsid w:val="00B23D15"/>
    <w:rsid w:val="00B24228"/>
    <w:rsid w:val="00B242EE"/>
    <w:rsid w:val="00B24E7B"/>
    <w:rsid w:val="00B276BD"/>
    <w:rsid w:val="00B27838"/>
    <w:rsid w:val="00B27CD5"/>
    <w:rsid w:val="00B300F4"/>
    <w:rsid w:val="00B33D71"/>
    <w:rsid w:val="00B36006"/>
    <w:rsid w:val="00B3639A"/>
    <w:rsid w:val="00B36A97"/>
    <w:rsid w:val="00B36E51"/>
    <w:rsid w:val="00B3727A"/>
    <w:rsid w:val="00B40127"/>
    <w:rsid w:val="00B40CF9"/>
    <w:rsid w:val="00B41B0F"/>
    <w:rsid w:val="00B420D5"/>
    <w:rsid w:val="00B43EA9"/>
    <w:rsid w:val="00B457A5"/>
    <w:rsid w:val="00B458B5"/>
    <w:rsid w:val="00B50DBA"/>
    <w:rsid w:val="00B517DA"/>
    <w:rsid w:val="00B526FD"/>
    <w:rsid w:val="00B53B36"/>
    <w:rsid w:val="00B53B38"/>
    <w:rsid w:val="00B54861"/>
    <w:rsid w:val="00B54AB7"/>
    <w:rsid w:val="00B56ACA"/>
    <w:rsid w:val="00B5735A"/>
    <w:rsid w:val="00B57D5F"/>
    <w:rsid w:val="00B60753"/>
    <w:rsid w:val="00B621E2"/>
    <w:rsid w:val="00B636B3"/>
    <w:rsid w:val="00B64098"/>
    <w:rsid w:val="00B640AF"/>
    <w:rsid w:val="00B65D1D"/>
    <w:rsid w:val="00B7458D"/>
    <w:rsid w:val="00B77976"/>
    <w:rsid w:val="00B800F3"/>
    <w:rsid w:val="00B80607"/>
    <w:rsid w:val="00B80CB5"/>
    <w:rsid w:val="00B8173F"/>
    <w:rsid w:val="00B81A58"/>
    <w:rsid w:val="00B83C56"/>
    <w:rsid w:val="00B846D5"/>
    <w:rsid w:val="00B8490C"/>
    <w:rsid w:val="00B8571B"/>
    <w:rsid w:val="00B921E5"/>
    <w:rsid w:val="00B97576"/>
    <w:rsid w:val="00B97970"/>
    <w:rsid w:val="00BA1662"/>
    <w:rsid w:val="00BA45E2"/>
    <w:rsid w:val="00BA54DF"/>
    <w:rsid w:val="00BB0800"/>
    <w:rsid w:val="00BB0CAB"/>
    <w:rsid w:val="00BB2347"/>
    <w:rsid w:val="00BB3AD5"/>
    <w:rsid w:val="00BB51CA"/>
    <w:rsid w:val="00BB7B18"/>
    <w:rsid w:val="00BB7C0F"/>
    <w:rsid w:val="00BC106A"/>
    <w:rsid w:val="00BC253F"/>
    <w:rsid w:val="00BC289E"/>
    <w:rsid w:val="00BC3F1E"/>
    <w:rsid w:val="00BC7331"/>
    <w:rsid w:val="00BD0350"/>
    <w:rsid w:val="00BD03EB"/>
    <w:rsid w:val="00BD10B1"/>
    <w:rsid w:val="00BD31D9"/>
    <w:rsid w:val="00BD33A6"/>
    <w:rsid w:val="00BD37E6"/>
    <w:rsid w:val="00BD6B51"/>
    <w:rsid w:val="00BE11FC"/>
    <w:rsid w:val="00BE28F8"/>
    <w:rsid w:val="00BE3416"/>
    <w:rsid w:val="00BE78A0"/>
    <w:rsid w:val="00BF3E75"/>
    <w:rsid w:val="00BF51A3"/>
    <w:rsid w:val="00BF5C88"/>
    <w:rsid w:val="00BF61B3"/>
    <w:rsid w:val="00BF7323"/>
    <w:rsid w:val="00BF7C3C"/>
    <w:rsid w:val="00C017BB"/>
    <w:rsid w:val="00C02285"/>
    <w:rsid w:val="00C03ABD"/>
    <w:rsid w:val="00C0473F"/>
    <w:rsid w:val="00C07714"/>
    <w:rsid w:val="00C07AEA"/>
    <w:rsid w:val="00C11044"/>
    <w:rsid w:val="00C11189"/>
    <w:rsid w:val="00C134D1"/>
    <w:rsid w:val="00C15999"/>
    <w:rsid w:val="00C16038"/>
    <w:rsid w:val="00C17A6A"/>
    <w:rsid w:val="00C17C09"/>
    <w:rsid w:val="00C22856"/>
    <w:rsid w:val="00C22B69"/>
    <w:rsid w:val="00C23A4A"/>
    <w:rsid w:val="00C301A1"/>
    <w:rsid w:val="00C30A6A"/>
    <w:rsid w:val="00C3176B"/>
    <w:rsid w:val="00C3253E"/>
    <w:rsid w:val="00C32DEC"/>
    <w:rsid w:val="00C33C66"/>
    <w:rsid w:val="00C33CA4"/>
    <w:rsid w:val="00C344EE"/>
    <w:rsid w:val="00C34A4E"/>
    <w:rsid w:val="00C35458"/>
    <w:rsid w:val="00C355CE"/>
    <w:rsid w:val="00C35D18"/>
    <w:rsid w:val="00C36C0A"/>
    <w:rsid w:val="00C410C6"/>
    <w:rsid w:val="00C438FD"/>
    <w:rsid w:val="00C44B74"/>
    <w:rsid w:val="00C455C3"/>
    <w:rsid w:val="00C458DE"/>
    <w:rsid w:val="00C470DC"/>
    <w:rsid w:val="00C47AC5"/>
    <w:rsid w:val="00C47DCF"/>
    <w:rsid w:val="00C51924"/>
    <w:rsid w:val="00C52094"/>
    <w:rsid w:val="00C63681"/>
    <w:rsid w:val="00C63E0A"/>
    <w:rsid w:val="00C646FE"/>
    <w:rsid w:val="00C64F76"/>
    <w:rsid w:val="00C66463"/>
    <w:rsid w:val="00C66A99"/>
    <w:rsid w:val="00C66DDB"/>
    <w:rsid w:val="00C672B0"/>
    <w:rsid w:val="00C70B7D"/>
    <w:rsid w:val="00C71618"/>
    <w:rsid w:val="00C73205"/>
    <w:rsid w:val="00C74DFB"/>
    <w:rsid w:val="00C7590D"/>
    <w:rsid w:val="00C77DA4"/>
    <w:rsid w:val="00C80342"/>
    <w:rsid w:val="00C830D3"/>
    <w:rsid w:val="00C832B7"/>
    <w:rsid w:val="00C83CAF"/>
    <w:rsid w:val="00C8413E"/>
    <w:rsid w:val="00C87D7A"/>
    <w:rsid w:val="00C91790"/>
    <w:rsid w:val="00C91A54"/>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0843"/>
    <w:rsid w:val="00CB117F"/>
    <w:rsid w:val="00CB57D3"/>
    <w:rsid w:val="00CB7942"/>
    <w:rsid w:val="00CC1DCD"/>
    <w:rsid w:val="00CC23AB"/>
    <w:rsid w:val="00CC24AA"/>
    <w:rsid w:val="00CC4C48"/>
    <w:rsid w:val="00CC52AE"/>
    <w:rsid w:val="00CC5E69"/>
    <w:rsid w:val="00CC636C"/>
    <w:rsid w:val="00CC63EC"/>
    <w:rsid w:val="00CC6CB1"/>
    <w:rsid w:val="00CD0014"/>
    <w:rsid w:val="00CD1E2B"/>
    <w:rsid w:val="00CD1FC0"/>
    <w:rsid w:val="00CD2CFA"/>
    <w:rsid w:val="00CD3D38"/>
    <w:rsid w:val="00CD4B4E"/>
    <w:rsid w:val="00CD5AE0"/>
    <w:rsid w:val="00CD702A"/>
    <w:rsid w:val="00CD71F2"/>
    <w:rsid w:val="00CE0DD9"/>
    <w:rsid w:val="00CE37D3"/>
    <w:rsid w:val="00CE38C8"/>
    <w:rsid w:val="00CE4B21"/>
    <w:rsid w:val="00CE6EEF"/>
    <w:rsid w:val="00CF228E"/>
    <w:rsid w:val="00CF2372"/>
    <w:rsid w:val="00CF3907"/>
    <w:rsid w:val="00CF4A00"/>
    <w:rsid w:val="00CF5E5D"/>
    <w:rsid w:val="00D02376"/>
    <w:rsid w:val="00D0466A"/>
    <w:rsid w:val="00D047E6"/>
    <w:rsid w:val="00D11404"/>
    <w:rsid w:val="00D1202F"/>
    <w:rsid w:val="00D1237E"/>
    <w:rsid w:val="00D13357"/>
    <w:rsid w:val="00D1380B"/>
    <w:rsid w:val="00D1394D"/>
    <w:rsid w:val="00D13EBA"/>
    <w:rsid w:val="00D141B7"/>
    <w:rsid w:val="00D147E2"/>
    <w:rsid w:val="00D15B57"/>
    <w:rsid w:val="00D16303"/>
    <w:rsid w:val="00D16F90"/>
    <w:rsid w:val="00D1708B"/>
    <w:rsid w:val="00D173EF"/>
    <w:rsid w:val="00D2040D"/>
    <w:rsid w:val="00D216C3"/>
    <w:rsid w:val="00D23DFC"/>
    <w:rsid w:val="00D24931"/>
    <w:rsid w:val="00D250A4"/>
    <w:rsid w:val="00D25318"/>
    <w:rsid w:val="00D25D93"/>
    <w:rsid w:val="00D30917"/>
    <w:rsid w:val="00D3111C"/>
    <w:rsid w:val="00D31447"/>
    <w:rsid w:val="00D31FCD"/>
    <w:rsid w:val="00D33724"/>
    <w:rsid w:val="00D33AEE"/>
    <w:rsid w:val="00D35272"/>
    <w:rsid w:val="00D353ED"/>
    <w:rsid w:val="00D36628"/>
    <w:rsid w:val="00D370CE"/>
    <w:rsid w:val="00D37B84"/>
    <w:rsid w:val="00D45858"/>
    <w:rsid w:val="00D514F4"/>
    <w:rsid w:val="00D5191A"/>
    <w:rsid w:val="00D548ED"/>
    <w:rsid w:val="00D553E9"/>
    <w:rsid w:val="00D575DE"/>
    <w:rsid w:val="00D627B8"/>
    <w:rsid w:val="00D66294"/>
    <w:rsid w:val="00D67F0B"/>
    <w:rsid w:val="00D708F5"/>
    <w:rsid w:val="00D7160F"/>
    <w:rsid w:val="00D745BE"/>
    <w:rsid w:val="00D748D8"/>
    <w:rsid w:val="00D753BE"/>
    <w:rsid w:val="00D765B5"/>
    <w:rsid w:val="00D77EC6"/>
    <w:rsid w:val="00D77F74"/>
    <w:rsid w:val="00D81103"/>
    <w:rsid w:val="00D81195"/>
    <w:rsid w:val="00D83665"/>
    <w:rsid w:val="00D83F59"/>
    <w:rsid w:val="00D8448F"/>
    <w:rsid w:val="00D851B8"/>
    <w:rsid w:val="00D851EF"/>
    <w:rsid w:val="00D858CF"/>
    <w:rsid w:val="00D85FE5"/>
    <w:rsid w:val="00D87773"/>
    <w:rsid w:val="00D9034C"/>
    <w:rsid w:val="00D916A4"/>
    <w:rsid w:val="00D9270E"/>
    <w:rsid w:val="00D93E45"/>
    <w:rsid w:val="00D947E4"/>
    <w:rsid w:val="00D959DD"/>
    <w:rsid w:val="00D97E29"/>
    <w:rsid w:val="00DA20B5"/>
    <w:rsid w:val="00DA295D"/>
    <w:rsid w:val="00DA2A1B"/>
    <w:rsid w:val="00DA2CC2"/>
    <w:rsid w:val="00DA2F9C"/>
    <w:rsid w:val="00DA31B3"/>
    <w:rsid w:val="00DA3DF2"/>
    <w:rsid w:val="00DA3F81"/>
    <w:rsid w:val="00DA62E5"/>
    <w:rsid w:val="00DA6910"/>
    <w:rsid w:val="00DA760D"/>
    <w:rsid w:val="00DB0F10"/>
    <w:rsid w:val="00DB1FD0"/>
    <w:rsid w:val="00DB2EAC"/>
    <w:rsid w:val="00DB42B3"/>
    <w:rsid w:val="00DB64E5"/>
    <w:rsid w:val="00DC1456"/>
    <w:rsid w:val="00DC1915"/>
    <w:rsid w:val="00DC23D2"/>
    <w:rsid w:val="00DC23DA"/>
    <w:rsid w:val="00DC3B6C"/>
    <w:rsid w:val="00DC44FC"/>
    <w:rsid w:val="00DC61D6"/>
    <w:rsid w:val="00DC7343"/>
    <w:rsid w:val="00DC7435"/>
    <w:rsid w:val="00DC7E5B"/>
    <w:rsid w:val="00DD3E51"/>
    <w:rsid w:val="00DD42C6"/>
    <w:rsid w:val="00DD4865"/>
    <w:rsid w:val="00DD7699"/>
    <w:rsid w:val="00DD77D1"/>
    <w:rsid w:val="00DD7B7E"/>
    <w:rsid w:val="00DE118E"/>
    <w:rsid w:val="00DE2844"/>
    <w:rsid w:val="00DE3309"/>
    <w:rsid w:val="00DE3E5A"/>
    <w:rsid w:val="00DE436A"/>
    <w:rsid w:val="00DE4A4B"/>
    <w:rsid w:val="00DE5433"/>
    <w:rsid w:val="00DE63FF"/>
    <w:rsid w:val="00DF0B7F"/>
    <w:rsid w:val="00DF4F10"/>
    <w:rsid w:val="00DF6561"/>
    <w:rsid w:val="00DF679B"/>
    <w:rsid w:val="00DF67AB"/>
    <w:rsid w:val="00DF7251"/>
    <w:rsid w:val="00E02010"/>
    <w:rsid w:val="00E023E5"/>
    <w:rsid w:val="00E02DA1"/>
    <w:rsid w:val="00E05B1C"/>
    <w:rsid w:val="00E06116"/>
    <w:rsid w:val="00E073E6"/>
    <w:rsid w:val="00E11A65"/>
    <w:rsid w:val="00E1231A"/>
    <w:rsid w:val="00E13614"/>
    <w:rsid w:val="00E13778"/>
    <w:rsid w:val="00E13B53"/>
    <w:rsid w:val="00E13FCB"/>
    <w:rsid w:val="00E1515F"/>
    <w:rsid w:val="00E170DC"/>
    <w:rsid w:val="00E20715"/>
    <w:rsid w:val="00E21686"/>
    <w:rsid w:val="00E21CA5"/>
    <w:rsid w:val="00E2287E"/>
    <w:rsid w:val="00E2501F"/>
    <w:rsid w:val="00E25962"/>
    <w:rsid w:val="00E26688"/>
    <w:rsid w:val="00E272C5"/>
    <w:rsid w:val="00E301B5"/>
    <w:rsid w:val="00E30FA2"/>
    <w:rsid w:val="00E31A98"/>
    <w:rsid w:val="00E331F6"/>
    <w:rsid w:val="00E33AD5"/>
    <w:rsid w:val="00E33BE5"/>
    <w:rsid w:val="00E33D29"/>
    <w:rsid w:val="00E34F22"/>
    <w:rsid w:val="00E3509A"/>
    <w:rsid w:val="00E3532D"/>
    <w:rsid w:val="00E36236"/>
    <w:rsid w:val="00E3650D"/>
    <w:rsid w:val="00E36D8F"/>
    <w:rsid w:val="00E40FE7"/>
    <w:rsid w:val="00E416AF"/>
    <w:rsid w:val="00E41EDE"/>
    <w:rsid w:val="00E4279D"/>
    <w:rsid w:val="00E44A9F"/>
    <w:rsid w:val="00E450AF"/>
    <w:rsid w:val="00E46936"/>
    <w:rsid w:val="00E46DC9"/>
    <w:rsid w:val="00E47CEE"/>
    <w:rsid w:val="00E50718"/>
    <w:rsid w:val="00E5083C"/>
    <w:rsid w:val="00E52360"/>
    <w:rsid w:val="00E53FF8"/>
    <w:rsid w:val="00E54996"/>
    <w:rsid w:val="00E55535"/>
    <w:rsid w:val="00E60129"/>
    <w:rsid w:val="00E612AF"/>
    <w:rsid w:val="00E620FC"/>
    <w:rsid w:val="00E64891"/>
    <w:rsid w:val="00E66CBF"/>
    <w:rsid w:val="00E66E46"/>
    <w:rsid w:val="00E67831"/>
    <w:rsid w:val="00E67AC4"/>
    <w:rsid w:val="00E71D70"/>
    <w:rsid w:val="00E73403"/>
    <w:rsid w:val="00E7484F"/>
    <w:rsid w:val="00E74A99"/>
    <w:rsid w:val="00E755F9"/>
    <w:rsid w:val="00E770D7"/>
    <w:rsid w:val="00E77F8A"/>
    <w:rsid w:val="00E837E6"/>
    <w:rsid w:val="00E849C0"/>
    <w:rsid w:val="00E867B2"/>
    <w:rsid w:val="00E87AD7"/>
    <w:rsid w:val="00E90F8D"/>
    <w:rsid w:val="00E924B3"/>
    <w:rsid w:val="00E92B0C"/>
    <w:rsid w:val="00E9346F"/>
    <w:rsid w:val="00E940D2"/>
    <w:rsid w:val="00E95FC7"/>
    <w:rsid w:val="00EA2E02"/>
    <w:rsid w:val="00EA69E3"/>
    <w:rsid w:val="00EB037B"/>
    <w:rsid w:val="00EB2640"/>
    <w:rsid w:val="00EB2FC8"/>
    <w:rsid w:val="00EB3783"/>
    <w:rsid w:val="00EB55C1"/>
    <w:rsid w:val="00EB5C09"/>
    <w:rsid w:val="00EB64B1"/>
    <w:rsid w:val="00EB74C8"/>
    <w:rsid w:val="00EB79BA"/>
    <w:rsid w:val="00EC4852"/>
    <w:rsid w:val="00EC5502"/>
    <w:rsid w:val="00EC562C"/>
    <w:rsid w:val="00EC680C"/>
    <w:rsid w:val="00EC7FEB"/>
    <w:rsid w:val="00ED0235"/>
    <w:rsid w:val="00ED0596"/>
    <w:rsid w:val="00ED0A0B"/>
    <w:rsid w:val="00ED11D4"/>
    <w:rsid w:val="00ED1622"/>
    <w:rsid w:val="00ED3390"/>
    <w:rsid w:val="00ED428A"/>
    <w:rsid w:val="00ED54DB"/>
    <w:rsid w:val="00ED5FA5"/>
    <w:rsid w:val="00ED728E"/>
    <w:rsid w:val="00EE0160"/>
    <w:rsid w:val="00EE0A2E"/>
    <w:rsid w:val="00EE336A"/>
    <w:rsid w:val="00EE3718"/>
    <w:rsid w:val="00EE3D44"/>
    <w:rsid w:val="00EE6F46"/>
    <w:rsid w:val="00EF10DD"/>
    <w:rsid w:val="00EF1433"/>
    <w:rsid w:val="00EF163E"/>
    <w:rsid w:val="00EF23CE"/>
    <w:rsid w:val="00EF246E"/>
    <w:rsid w:val="00EF47FC"/>
    <w:rsid w:val="00EF51CE"/>
    <w:rsid w:val="00F008B3"/>
    <w:rsid w:val="00F00F55"/>
    <w:rsid w:val="00F02C08"/>
    <w:rsid w:val="00F039EA"/>
    <w:rsid w:val="00F041C3"/>
    <w:rsid w:val="00F045D9"/>
    <w:rsid w:val="00F04C29"/>
    <w:rsid w:val="00F05D59"/>
    <w:rsid w:val="00F05EA7"/>
    <w:rsid w:val="00F0611A"/>
    <w:rsid w:val="00F06CFA"/>
    <w:rsid w:val="00F104D5"/>
    <w:rsid w:val="00F113FE"/>
    <w:rsid w:val="00F135E9"/>
    <w:rsid w:val="00F14279"/>
    <w:rsid w:val="00F14B5E"/>
    <w:rsid w:val="00F21E8F"/>
    <w:rsid w:val="00F2209B"/>
    <w:rsid w:val="00F24659"/>
    <w:rsid w:val="00F26661"/>
    <w:rsid w:val="00F2720A"/>
    <w:rsid w:val="00F3050C"/>
    <w:rsid w:val="00F31F62"/>
    <w:rsid w:val="00F333D2"/>
    <w:rsid w:val="00F3396A"/>
    <w:rsid w:val="00F36C26"/>
    <w:rsid w:val="00F3724D"/>
    <w:rsid w:val="00F42056"/>
    <w:rsid w:val="00F424F6"/>
    <w:rsid w:val="00F4370A"/>
    <w:rsid w:val="00F443F3"/>
    <w:rsid w:val="00F44B4A"/>
    <w:rsid w:val="00F46CC2"/>
    <w:rsid w:val="00F47907"/>
    <w:rsid w:val="00F5027A"/>
    <w:rsid w:val="00F51174"/>
    <w:rsid w:val="00F54FB3"/>
    <w:rsid w:val="00F566F7"/>
    <w:rsid w:val="00F6053D"/>
    <w:rsid w:val="00F62CF6"/>
    <w:rsid w:val="00F633BB"/>
    <w:rsid w:val="00F71C79"/>
    <w:rsid w:val="00F72F11"/>
    <w:rsid w:val="00F74BE3"/>
    <w:rsid w:val="00F779B9"/>
    <w:rsid w:val="00F8267C"/>
    <w:rsid w:val="00F82A68"/>
    <w:rsid w:val="00F834AD"/>
    <w:rsid w:val="00F83C8E"/>
    <w:rsid w:val="00F901D2"/>
    <w:rsid w:val="00F9112A"/>
    <w:rsid w:val="00F93D1B"/>
    <w:rsid w:val="00F965A6"/>
    <w:rsid w:val="00FA0192"/>
    <w:rsid w:val="00FA1A3D"/>
    <w:rsid w:val="00FA1C1B"/>
    <w:rsid w:val="00FA3676"/>
    <w:rsid w:val="00FA3898"/>
    <w:rsid w:val="00FA5DB5"/>
    <w:rsid w:val="00FA5E64"/>
    <w:rsid w:val="00FA6194"/>
    <w:rsid w:val="00FA64CE"/>
    <w:rsid w:val="00FA693B"/>
    <w:rsid w:val="00FA7115"/>
    <w:rsid w:val="00FA7F36"/>
    <w:rsid w:val="00FB251D"/>
    <w:rsid w:val="00FB2A5D"/>
    <w:rsid w:val="00FB3182"/>
    <w:rsid w:val="00FB3F8C"/>
    <w:rsid w:val="00FB5FFC"/>
    <w:rsid w:val="00FB6C4D"/>
    <w:rsid w:val="00FB7463"/>
    <w:rsid w:val="00FB7613"/>
    <w:rsid w:val="00FB7E98"/>
    <w:rsid w:val="00FC16D9"/>
    <w:rsid w:val="00FC1CCF"/>
    <w:rsid w:val="00FC5EE3"/>
    <w:rsid w:val="00FC7446"/>
    <w:rsid w:val="00FC7637"/>
    <w:rsid w:val="00FD28E7"/>
    <w:rsid w:val="00FD2A34"/>
    <w:rsid w:val="00FD5EF4"/>
    <w:rsid w:val="00FD7308"/>
    <w:rsid w:val="00FD7CB2"/>
    <w:rsid w:val="00FE02E0"/>
    <w:rsid w:val="00FE2C3D"/>
    <w:rsid w:val="00FE477C"/>
    <w:rsid w:val="00FE5E93"/>
    <w:rsid w:val="00FE6E7D"/>
    <w:rsid w:val="00FF00A6"/>
    <w:rsid w:val="00FF1CA1"/>
    <w:rsid w:val="00FF23BB"/>
    <w:rsid w:val="00FF26A7"/>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paragraph" w:styleId="30">
    <w:name w:val="heading 3"/>
    <w:basedOn w:val="a0"/>
    <w:next w:val="a0"/>
    <w:link w:val="31"/>
    <w:semiHidden/>
    <w:unhideWhenUsed/>
    <w:qFormat/>
    <w:locked/>
    <w:rsid w:val="000225C9"/>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 w:type="character" w:customStyle="1" w:styleId="31">
    <w:name w:val="標題 3 字元"/>
    <w:basedOn w:val="a1"/>
    <w:link w:val="30"/>
    <w:semiHidden/>
    <w:rsid w:val="000225C9"/>
    <w:rPr>
      <w:rFonts w:asciiTheme="majorHAnsi" w:eastAsiaTheme="majorEastAsia" w:hAnsiTheme="majorHAnsi" w:cstheme="majorBidi"/>
      <w:b/>
      <w:bCs/>
      <w:kern w:val="2"/>
      <w:sz w:val="36"/>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paragraph" w:styleId="30">
    <w:name w:val="heading 3"/>
    <w:basedOn w:val="a0"/>
    <w:next w:val="a0"/>
    <w:link w:val="31"/>
    <w:semiHidden/>
    <w:unhideWhenUsed/>
    <w:qFormat/>
    <w:locked/>
    <w:rsid w:val="000225C9"/>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 w:type="character" w:customStyle="1" w:styleId="31">
    <w:name w:val="標題 3 字元"/>
    <w:basedOn w:val="a1"/>
    <w:link w:val="30"/>
    <w:semiHidden/>
    <w:rsid w:val="000225C9"/>
    <w:rPr>
      <w:rFonts w:asciiTheme="majorHAnsi" w:eastAsiaTheme="majorEastAsia" w:hAnsiTheme="majorHAnsi" w:cstheme="majorBidi"/>
      <w:b/>
      <w:bCs/>
      <w:kern w:val="2"/>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45366">
      <w:bodyDiv w:val="1"/>
      <w:marLeft w:val="0"/>
      <w:marRight w:val="0"/>
      <w:marTop w:val="0"/>
      <w:marBottom w:val="0"/>
      <w:divBdr>
        <w:top w:val="none" w:sz="0" w:space="0" w:color="auto"/>
        <w:left w:val="none" w:sz="0" w:space="0" w:color="auto"/>
        <w:bottom w:val="none" w:sz="0" w:space="0" w:color="auto"/>
        <w:right w:val="none" w:sz="0" w:space="0" w:color="auto"/>
      </w:divBdr>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 w:id="1513375890">
      <w:bodyDiv w:val="1"/>
      <w:marLeft w:val="0"/>
      <w:marRight w:val="0"/>
      <w:marTop w:val="0"/>
      <w:marBottom w:val="0"/>
      <w:divBdr>
        <w:top w:val="none" w:sz="0" w:space="0" w:color="auto"/>
        <w:left w:val="none" w:sz="0" w:space="0" w:color="auto"/>
        <w:bottom w:val="none" w:sz="0" w:space="0" w:color="auto"/>
        <w:right w:val="none" w:sz="0" w:space="0" w:color="auto"/>
      </w:divBdr>
    </w:div>
    <w:div w:id="1523935206">
      <w:bodyDiv w:val="1"/>
      <w:marLeft w:val="0"/>
      <w:marRight w:val="0"/>
      <w:marTop w:val="0"/>
      <w:marBottom w:val="0"/>
      <w:divBdr>
        <w:top w:val="none" w:sz="0" w:space="0" w:color="auto"/>
        <w:left w:val="none" w:sz="0" w:space="0" w:color="auto"/>
        <w:bottom w:val="none" w:sz="0" w:space="0" w:color="auto"/>
        <w:right w:val="none" w:sz="0" w:space="0" w:color="auto"/>
      </w:divBdr>
    </w:div>
    <w:div w:id="1687903003">
      <w:bodyDiv w:val="1"/>
      <w:marLeft w:val="0"/>
      <w:marRight w:val="0"/>
      <w:marTop w:val="0"/>
      <w:marBottom w:val="0"/>
      <w:divBdr>
        <w:top w:val="none" w:sz="0" w:space="0" w:color="auto"/>
        <w:left w:val="none" w:sz="0" w:space="0" w:color="auto"/>
        <w:bottom w:val="none" w:sz="0" w:space="0" w:color="auto"/>
        <w:right w:val="none" w:sz="0" w:space="0" w:color="auto"/>
      </w:divBdr>
    </w:div>
    <w:div w:id="18737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EE29-7FE3-4A5D-8196-39B543D4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2952</Words>
  <Characters>431</Characters>
  <Application>Microsoft Office Word</Application>
  <DocSecurity>0</DocSecurity>
  <Lines>3</Lines>
  <Paragraphs>6</Paragraphs>
  <ScaleCrop>false</ScaleCrop>
  <Company>HKSARG</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59</cp:revision>
  <cp:lastPrinted>2017-10-25T06:52:00Z</cp:lastPrinted>
  <dcterms:created xsi:type="dcterms:W3CDTF">2017-10-23T09:11:00Z</dcterms:created>
  <dcterms:modified xsi:type="dcterms:W3CDTF">2017-10-27T01:52:00Z</dcterms:modified>
</cp:coreProperties>
</file>