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31" w:rsidRPr="00BC18FF" w:rsidRDefault="006A0631" w:rsidP="000A0EA1">
      <w:pPr>
        <w:overflowPunct w:val="0"/>
        <w:spacing w:line="390" w:lineRule="exact"/>
        <w:jc w:val="center"/>
        <w:rPr>
          <w:rFonts w:eastAsia="華康中黑體"/>
          <w:spacing w:val="20"/>
          <w:sz w:val="24"/>
          <w:szCs w:val="24"/>
          <w:lang w:val="en-US"/>
        </w:rPr>
      </w:pPr>
      <w:r w:rsidRPr="00BC18FF">
        <w:rPr>
          <w:rFonts w:eastAsia="華康中黑體"/>
          <w:spacing w:val="20"/>
          <w:sz w:val="24"/>
          <w:szCs w:val="24"/>
          <w:lang w:val="en-US"/>
        </w:rPr>
        <w:t>促進種族和諧委員會</w:t>
      </w:r>
    </w:p>
    <w:p w:rsidR="006A0631" w:rsidRPr="00BC18FF" w:rsidRDefault="006A0631" w:rsidP="000A0EA1">
      <w:pPr>
        <w:overflowPunct w:val="0"/>
        <w:spacing w:line="390" w:lineRule="exact"/>
        <w:jc w:val="center"/>
        <w:rPr>
          <w:rFonts w:eastAsia="華康中黑體"/>
          <w:spacing w:val="20"/>
          <w:sz w:val="24"/>
          <w:szCs w:val="24"/>
          <w:lang w:val="en-US"/>
        </w:rPr>
      </w:pPr>
      <w:r w:rsidRPr="00BC18FF">
        <w:rPr>
          <w:rFonts w:eastAsia="華康中黑體"/>
          <w:spacing w:val="20"/>
          <w:sz w:val="24"/>
          <w:szCs w:val="24"/>
          <w:lang w:val="en-US"/>
        </w:rPr>
        <w:t>會議記錄</w:t>
      </w:r>
    </w:p>
    <w:p w:rsidR="00A73F89" w:rsidRPr="00BC18FF" w:rsidRDefault="0003674C" w:rsidP="000A0EA1">
      <w:pPr>
        <w:overflowPunct w:val="0"/>
        <w:spacing w:line="390" w:lineRule="exact"/>
        <w:jc w:val="center"/>
        <w:rPr>
          <w:rFonts w:eastAsia="華康中黑體"/>
          <w:spacing w:val="20"/>
          <w:sz w:val="24"/>
          <w:szCs w:val="24"/>
        </w:rPr>
      </w:pPr>
      <w:r w:rsidRPr="00BC18FF">
        <w:rPr>
          <w:rFonts w:eastAsia="華康中黑體"/>
          <w:spacing w:val="20"/>
          <w:sz w:val="24"/>
          <w:szCs w:val="24"/>
          <w:lang w:val="en-US"/>
        </w:rPr>
        <w:t>二零一</w:t>
      </w:r>
      <w:r w:rsidR="0026096D" w:rsidRPr="00BC18FF">
        <w:rPr>
          <w:rFonts w:eastAsia="華康中黑體"/>
          <w:spacing w:val="20"/>
          <w:sz w:val="24"/>
          <w:szCs w:val="24"/>
          <w:lang w:val="en-US" w:eastAsia="zh-HK"/>
        </w:rPr>
        <w:t>八</w:t>
      </w:r>
      <w:r w:rsidRPr="00BC18FF">
        <w:rPr>
          <w:rFonts w:eastAsia="華康中黑體"/>
          <w:spacing w:val="20"/>
          <w:sz w:val="24"/>
          <w:szCs w:val="24"/>
          <w:lang w:val="en-US"/>
        </w:rPr>
        <w:t>年</w:t>
      </w:r>
      <w:r w:rsidR="00E51443" w:rsidRPr="00BC18FF">
        <w:rPr>
          <w:rFonts w:eastAsia="華康中黑體"/>
          <w:spacing w:val="20"/>
          <w:sz w:val="24"/>
          <w:szCs w:val="24"/>
          <w:lang w:val="en-US"/>
        </w:rPr>
        <w:t>十</w:t>
      </w:r>
      <w:r w:rsidR="00B05118" w:rsidRPr="00BC18FF">
        <w:rPr>
          <w:rFonts w:eastAsia="華康中黑體"/>
          <w:spacing w:val="20"/>
          <w:sz w:val="24"/>
          <w:szCs w:val="24"/>
          <w:lang w:val="en-US"/>
        </w:rPr>
        <w:t>月</w:t>
      </w:r>
      <w:r w:rsidR="00E51443" w:rsidRPr="00BC18FF">
        <w:rPr>
          <w:rFonts w:eastAsia="華康中黑體"/>
          <w:spacing w:val="20"/>
          <w:sz w:val="24"/>
          <w:szCs w:val="24"/>
          <w:lang w:val="en-US"/>
        </w:rPr>
        <w:t>二十四</w:t>
      </w:r>
      <w:r w:rsidR="006A0631" w:rsidRPr="00BC18FF">
        <w:rPr>
          <w:rFonts w:eastAsia="華康中黑體"/>
          <w:spacing w:val="20"/>
          <w:sz w:val="24"/>
          <w:szCs w:val="24"/>
          <w:lang w:val="en-US"/>
        </w:rPr>
        <w:t>日</w:t>
      </w:r>
    </w:p>
    <w:p w:rsidR="006F2E32" w:rsidRPr="00BC18FF" w:rsidRDefault="006F2E32" w:rsidP="000A0EA1">
      <w:pPr>
        <w:overflowPunct w:val="0"/>
        <w:spacing w:line="390" w:lineRule="exact"/>
        <w:rPr>
          <w:rFonts w:eastAsia="華康中黑體"/>
          <w:bCs/>
          <w:spacing w:val="20"/>
          <w:sz w:val="24"/>
          <w:szCs w:val="24"/>
          <w:lang w:val="en-US"/>
        </w:rPr>
      </w:pPr>
    </w:p>
    <w:p w:rsidR="00A73F89" w:rsidRPr="00BC18FF" w:rsidRDefault="006A0631" w:rsidP="000A0EA1">
      <w:pPr>
        <w:overflowPunct w:val="0"/>
        <w:spacing w:line="390" w:lineRule="exact"/>
        <w:rPr>
          <w:rStyle w:val="ae"/>
          <w:spacing w:val="20"/>
          <w:sz w:val="24"/>
          <w:szCs w:val="24"/>
          <w:lang w:val="en-US"/>
        </w:rPr>
      </w:pPr>
      <w:r w:rsidRPr="00BC18FF">
        <w:rPr>
          <w:rFonts w:eastAsia="華康中黑體"/>
          <w:bCs/>
          <w:spacing w:val="20"/>
          <w:sz w:val="24"/>
          <w:szCs w:val="24"/>
          <w:lang w:val="en-US"/>
        </w:rPr>
        <w:t>出席者</w:t>
      </w:r>
    </w:p>
    <w:p w:rsidR="00661354" w:rsidRPr="00BC18FF" w:rsidRDefault="00661354" w:rsidP="000A0EA1">
      <w:pPr>
        <w:overflowPunct w:val="0"/>
        <w:spacing w:line="390" w:lineRule="exact"/>
        <w:rPr>
          <w:sz w:val="24"/>
          <w:szCs w:val="24"/>
        </w:rPr>
      </w:pPr>
    </w:p>
    <w:p w:rsidR="00A73F89" w:rsidRPr="00BC18FF" w:rsidRDefault="006A0631" w:rsidP="000A0EA1">
      <w:pPr>
        <w:overflowPunct w:val="0"/>
        <w:spacing w:line="390" w:lineRule="exact"/>
        <w:rPr>
          <w:rStyle w:val="ae"/>
          <w:sz w:val="24"/>
          <w:szCs w:val="24"/>
          <w:lang w:val="en-US"/>
        </w:rPr>
      </w:pPr>
      <w:r w:rsidRPr="00BC18FF">
        <w:rPr>
          <w:rFonts w:eastAsia="華康中黑體"/>
          <w:bCs/>
          <w:spacing w:val="20"/>
          <w:sz w:val="24"/>
          <w:szCs w:val="24"/>
          <w:lang w:val="en-US"/>
        </w:rPr>
        <w:t>民政事務總署</w:t>
      </w:r>
    </w:p>
    <w:p w:rsidR="001A745F" w:rsidRPr="00BC18FF" w:rsidRDefault="001A745F" w:rsidP="000A0EA1">
      <w:pPr>
        <w:overflowPunct w:val="0"/>
        <w:spacing w:line="390" w:lineRule="exact"/>
        <w:rPr>
          <w:rStyle w:val="ae"/>
          <w:sz w:val="24"/>
          <w:szCs w:val="24"/>
        </w:rPr>
      </w:pPr>
    </w:p>
    <w:p w:rsidR="00E51443" w:rsidRPr="00BC18FF" w:rsidRDefault="00E51443" w:rsidP="000A0EA1">
      <w:pPr>
        <w:pStyle w:val="af"/>
        <w:tabs>
          <w:tab w:val="left" w:pos="3402"/>
        </w:tabs>
        <w:overflowPunct w:val="0"/>
        <w:spacing w:line="390" w:lineRule="exact"/>
        <w:ind w:left="0" w:firstLine="0"/>
        <w:rPr>
          <w:rFonts w:eastAsia="華康細明體"/>
          <w:spacing w:val="20"/>
          <w:sz w:val="24"/>
          <w:szCs w:val="24"/>
        </w:rPr>
      </w:pPr>
      <w:r w:rsidRPr="00BC18FF">
        <w:rPr>
          <w:rFonts w:eastAsia="華康細明體"/>
          <w:spacing w:val="20"/>
          <w:sz w:val="24"/>
          <w:szCs w:val="24"/>
        </w:rPr>
        <w:t>謝小華女士</w:t>
      </w:r>
      <w:r w:rsidRPr="00BC18FF">
        <w:rPr>
          <w:rFonts w:eastAsia="華康細明體"/>
          <w:spacing w:val="20"/>
          <w:sz w:val="24"/>
          <w:szCs w:val="24"/>
        </w:rPr>
        <w:tab/>
      </w:r>
      <w:r w:rsidRPr="00BC18FF">
        <w:rPr>
          <w:rFonts w:eastAsia="華康細明體"/>
          <w:spacing w:val="20"/>
          <w:sz w:val="24"/>
          <w:szCs w:val="24"/>
        </w:rPr>
        <w:t>民政事務總署署長</w:t>
      </w:r>
    </w:p>
    <w:p w:rsidR="00A73F89" w:rsidRPr="00BC18FF" w:rsidRDefault="0057798A" w:rsidP="000A0EA1">
      <w:pPr>
        <w:pStyle w:val="af"/>
        <w:tabs>
          <w:tab w:val="left" w:pos="3402"/>
        </w:tabs>
        <w:overflowPunct w:val="0"/>
        <w:spacing w:line="390" w:lineRule="exact"/>
        <w:ind w:left="0" w:firstLine="0"/>
        <w:rPr>
          <w:rFonts w:eastAsia="華康細明體"/>
          <w:spacing w:val="20"/>
          <w:sz w:val="24"/>
          <w:szCs w:val="24"/>
        </w:rPr>
      </w:pPr>
      <w:r w:rsidRPr="00BC18FF">
        <w:rPr>
          <w:rFonts w:eastAsia="華康細明體"/>
          <w:spacing w:val="20"/>
          <w:sz w:val="24"/>
          <w:szCs w:val="24"/>
        </w:rPr>
        <w:t>王秀慧女士</w:t>
      </w:r>
      <w:r w:rsidR="006A0631" w:rsidRPr="00BC18FF">
        <w:rPr>
          <w:rFonts w:eastAsia="華康細明體"/>
          <w:spacing w:val="20"/>
          <w:sz w:val="24"/>
          <w:szCs w:val="24"/>
          <w:lang w:val="en-US"/>
        </w:rPr>
        <w:t>(</w:t>
      </w:r>
      <w:r w:rsidR="006A0631" w:rsidRPr="00BC18FF">
        <w:rPr>
          <w:rFonts w:eastAsia="華康細明體"/>
          <w:spacing w:val="20"/>
          <w:sz w:val="24"/>
          <w:szCs w:val="24"/>
          <w:lang w:val="en-US"/>
        </w:rPr>
        <w:t>主席</w:t>
      </w:r>
      <w:r w:rsidR="006A0631" w:rsidRPr="00BC18FF">
        <w:rPr>
          <w:rFonts w:eastAsia="華康細明體"/>
          <w:spacing w:val="20"/>
          <w:sz w:val="24"/>
          <w:szCs w:val="24"/>
          <w:lang w:val="en-US"/>
        </w:rPr>
        <w:t>)</w:t>
      </w:r>
      <w:r w:rsidR="00A73F89" w:rsidRPr="00BC18FF">
        <w:rPr>
          <w:rFonts w:eastAsia="華康細明體"/>
          <w:spacing w:val="20"/>
          <w:sz w:val="24"/>
          <w:szCs w:val="24"/>
        </w:rPr>
        <w:tab/>
      </w:r>
      <w:r w:rsidR="00E51443" w:rsidRPr="00BC18FF">
        <w:rPr>
          <w:rFonts w:eastAsia="華康細明體"/>
          <w:spacing w:val="20"/>
          <w:sz w:val="24"/>
          <w:szCs w:val="24"/>
        </w:rPr>
        <w:t>民政事務總署</w:t>
      </w:r>
      <w:r w:rsidRPr="00BC18FF">
        <w:rPr>
          <w:rFonts w:eastAsia="華康細明體"/>
          <w:spacing w:val="20"/>
          <w:sz w:val="24"/>
          <w:szCs w:val="24"/>
        </w:rPr>
        <w:t>副署長</w:t>
      </w:r>
    </w:p>
    <w:p w:rsidR="00647033" w:rsidRPr="00BC18FF" w:rsidRDefault="00B526FD" w:rsidP="000A0EA1">
      <w:pPr>
        <w:pStyle w:val="af"/>
        <w:tabs>
          <w:tab w:val="left" w:pos="3402"/>
        </w:tabs>
        <w:overflowPunct w:val="0"/>
        <w:spacing w:line="390" w:lineRule="exact"/>
        <w:rPr>
          <w:rFonts w:eastAsia="華康細明體"/>
          <w:spacing w:val="20"/>
          <w:sz w:val="24"/>
          <w:szCs w:val="24"/>
        </w:rPr>
      </w:pPr>
      <w:r w:rsidRPr="00BC18FF">
        <w:rPr>
          <w:rFonts w:eastAsia="華康細明體"/>
          <w:spacing w:val="20"/>
          <w:sz w:val="24"/>
          <w:szCs w:val="24"/>
        </w:rPr>
        <w:t>任向華先生</w:t>
      </w:r>
      <w:r w:rsidR="00647033" w:rsidRPr="00BC18FF">
        <w:rPr>
          <w:rFonts w:eastAsia="華康細明體"/>
          <w:spacing w:val="20"/>
          <w:sz w:val="24"/>
          <w:szCs w:val="24"/>
        </w:rPr>
        <w:tab/>
      </w:r>
      <w:r w:rsidR="00E51443" w:rsidRPr="00BC18FF">
        <w:rPr>
          <w:rFonts w:eastAsia="華康細明體"/>
          <w:spacing w:val="20"/>
          <w:sz w:val="24"/>
          <w:szCs w:val="24"/>
        </w:rPr>
        <w:t>民政事務總署</w:t>
      </w:r>
      <w:r w:rsidR="006A0631" w:rsidRPr="00BC18FF">
        <w:rPr>
          <w:rFonts w:eastAsia="華康細明體"/>
          <w:spacing w:val="20"/>
          <w:sz w:val="24"/>
          <w:szCs w:val="24"/>
        </w:rPr>
        <w:t>助理署長</w:t>
      </w:r>
    </w:p>
    <w:p w:rsidR="00A73F89" w:rsidRPr="00BC18FF" w:rsidRDefault="006A0631" w:rsidP="000A0EA1">
      <w:pPr>
        <w:pStyle w:val="af"/>
        <w:tabs>
          <w:tab w:val="clear" w:pos="3969"/>
          <w:tab w:val="left" w:pos="3402"/>
          <w:tab w:val="left" w:pos="3830"/>
        </w:tabs>
        <w:overflowPunct w:val="0"/>
        <w:spacing w:line="390" w:lineRule="exact"/>
        <w:rPr>
          <w:rFonts w:eastAsia="華康細明體"/>
          <w:spacing w:val="20"/>
          <w:sz w:val="24"/>
          <w:szCs w:val="24"/>
        </w:rPr>
      </w:pPr>
      <w:r w:rsidRPr="00BC18FF">
        <w:rPr>
          <w:rFonts w:eastAsia="華康細明體"/>
          <w:spacing w:val="20"/>
          <w:sz w:val="24"/>
          <w:szCs w:val="24"/>
        </w:rPr>
        <w:t>鄭君任先生</w:t>
      </w:r>
      <w:r w:rsidR="00647033" w:rsidRPr="00BC18FF">
        <w:rPr>
          <w:rFonts w:eastAsia="華康細明體"/>
          <w:spacing w:val="20"/>
          <w:sz w:val="24"/>
          <w:szCs w:val="24"/>
        </w:rPr>
        <w:tab/>
      </w:r>
      <w:r w:rsidRPr="00BC18FF">
        <w:rPr>
          <w:rFonts w:eastAsia="華康細明體"/>
          <w:spacing w:val="20"/>
          <w:sz w:val="24"/>
          <w:szCs w:val="24"/>
        </w:rPr>
        <w:t>總行政主任</w:t>
      </w:r>
    </w:p>
    <w:p w:rsidR="00A73F89" w:rsidRPr="00BC18FF" w:rsidRDefault="006A0631" w:rsidP="000A0EA1">
      <w:pPr>
        <w:pStyle w:val="af"/>
        <w:tabs>
          <w:tab w:val="left" w:pos="3402"/>
        </w:tabs>
        <w:overflowPunct w:val="0"/>
        <w:spacing w:line="390" w:lineRule="exact"/>
        <w:rPr>
          <w:rFonts w:eastAsia="華康細明體"/>
          <w:spacing w:val="20"/>
          <w:sz w:val="24"/>
          <w:szCs w:val="24"/>
          <w:lang w:val="en-US"/>
        </w:rPr>
      </w:pPr>
      <w:r w:rsidRPr="00BC18FF">
        <w:rPr>
          <w:rFonts w:eastAsia="華康細明體"/>
          <w:spacing w:val="20"/>
          <w:sz w:val="24"/>
          <w:szCs w:val="24"/>
        </w:rPr>
        <w:t>岑俊楷先生</w:t>
      </w:r>
      <w:r w:rsidRPr="00BC18FF">
        <w:rPr>
          <w:rFonts w:eastAsia="華康細明體"/>
          <w:spacing w:val="20"/>
          <w:sz w:val="24"/>
          <w:szCs w:val="24"/>
        </w:rPr>
        <w:t>(</w:t>
      </w:r>
      <w:r w:rsidRPr="00BC18FF">
        <w:rPr>
          <w:rFonts w:eastAsia="華康細明體"/>
          <w:spacing w:val="20"/>
          <w:sz w:val="24"/>
          <w:szCs w:val="24"/>
        </w:rPr>
        <w:t>秘書</w:t>
      </w:r>
      <w:r w:rsidRPr="00BC18FF">
        <w:rPr>
          <w:rFonts w:eastAsia="華康細明體"/>
          <w:spacing w:val="20"/>
          <w:sz w:val="24"/>
          <w:szCs w:val="24"/>
        </w:rPr>
        <w:t>)</w:t>
      </w:r>
      <w:r w:rsidR="00A73F89" w:rsidRPr="00BC18FF">
        <w:rPr>
          <w:rFonts w:eastAsia="華康細明體"/>
          <w:spacing w:val="20"/>
          <w:sz w:val="24"/>
          <w:szCs w:val="24"/>
        </w:rPr>
        <w:tab/>
      </w:r>
      <w:r w:rsidRPr="00BC18FF">
        <w:rPr>
          <w:rFonts w:eastAsia="華康細明體"/>
          <w:spacing w:val="20"/>
          <w:sz w:val="24"/>
          <w:szCs w:val="24"/>
        </w:rPr>
        <w:t>高級行政主任</w:t>
      </w:r>
    </w:p>
    <w:p w:rsidR="00A73F89" w:rsidRPr="00BC18FF" w:rsidRDefault="00A73F89" w:rsidP="000A0EA1">
      <w:pPr>
        <w:tabs>
          <w:tab w:val="left" w:pos="3402"/>
        </w:tabs>
        <w:overflowPunct w:val="0"/>
        <w:spacing w:line="390" w:lineRule="exact"/>
        <w:rPr>
          <w:sz w:val="24"/>
          <w:szCs w:val="24"/>
        </w:rPr>
      </w:pPr>
    </w:p>
    <w:p w:rsidR="006A0631" w:rsidRPr="00BC18FF" w:rsidRDefault="006A0631" w:rsidP="000A0EA1">
      <w:pPr>
        <w:tabs>
          <w:tab w:val="left" w:pos="3402"/>
        </w:tabs>
        <w:overflowPunct w:val="0"/>
        <w:spacing w:line="390" w:lineRule="exact"/>
        <w:rPr>
          <w:rFonts w:eastAsia="華康中黑體"/>
          <w:bCs/>
          <w:spacing w:val="20"/>
          <w:sz w:val="24"/>
          <w:szCs w:val="24"/>
          <w:lang w:val="en-US"/>
        </w:rPr>
      </w:pPr>
      <w:r w:rsidRPr="00BC18FF">
        <w:rPr>
          <w:rFonts w:eastAsia="華康中黑體"/>
          <w:bCs/>
          <w:spacing w:val="20"/>
          <w:sz w:val="24"/>
          <w:szCs w:val="24"/>
          <w:lang w:val="en-US"/>
        </w:rPr>
        <w:t>官方成員</w:t>
      </w:r>
    </w:p>
    <w:p w:rsidR="001A745F" w:rsidRPr="00BC18FF" w:rsidRDefault="001A745F" w:rsidP="000A0EA1">
      <w:pPr>
        <w:tabs>
          <w:tab w:val="left" w:pos="3402"/>
        </w:tabs>
        <w:overflowPunct w:val="0"/>
        <w:spacing w:line="390" w:lineRule="exact"/>
        <w:rPr>
          <w:rStyle w:val="ae"/>
          <w:sz w:val="24"/>
          <w:szCs w:val="24"/>
        </w:rPr>
      </w:pPr>
    </w:p>
    <w:p w:rsidR="00A73F89" w:rsidRPr="00BC18FF" w:rsidRDefault="00E51443" w:rsidP="000A0EA1">
      <w:pPr>
        <w:pStyle w:val="af"/>
        <w:tabs>
          <w:tab w:val="left" w:pos="3402"/>
        </w:tabs>
        <w:overflowPunct w:val="0"/>
        <w:spacing w:line="390" w:lineRule="exact"/>
        <w:rPr>
          <w:rFonts w:eastAsia="華康細明體"/>
          <w:spacing w:val="20"/>
          <w:sz w:val="24"/>
          <w:szCs w:val="24"/>
          <w:lang w:val="en-US"/>
        </w:rPr>
      </w:pPr>
      <w:r w:rsidRPr="00BC18FF">
        <w:rPr>
          <w:rFonts w:eastAsia="華康細明體"/>
          <w:spacing w:val="20"/>
          <w:sz w:val="24"/>
          <w:szCs w:val="24"/>
          <w:lang w:eastAsia="zh-HK"/>
        </w:rPr>
        <w:t>鍾瑞琦女士</w:t>
      </w:r>
      <w:r w:rsidRPr="00BC18FF">
        <w:rPr>
          <w:rFonts w:eastAsia="華康細明體"/>
          <w:spacing w:val="20"/>
          <w:sz w:val="24"/>
          <w:szCs w:val="24"/>
          <w:lang w:eastAsia="zh-HK"/>
        </w:rPr>
        <w:tab/>
      </w:r>
      <w:r w:rsidRPr="00BC18FF">
        <w:rPr>
          <w:rFonts w:eastAsia="華康細明體"/>
          <w:color w:val="000000"/>
          <w:spacing w:val="20"/>
          <w:sz w:val="24"/>
          <w:szCs w:val="24"/>
        </w:rPr>
        <w:t>政制及內地事務局首席助理秘書長</w:t>
      </w:r>
      <w:r w:rsidR="00925CEF" w:rsidRPr="00BC18FF">
        <w:rPr>
          <w:rFonts w:eastAsia="華康細明體"/>
          <w:color w:val="000000"/>
          <w:spacing w:val="20"/>
          <w:sz w:val="24"/>
          <w:szCs w:val="24"/>
        </w:rPr>
        <w:t>(5</w:t>
      </w:r>
      <w:r w:rsidR="004A22DC" w:rsidRPr="00BC18FF">
        <w:rPr>
          <w:rFonts w:eastAsia="華康細明體"/>
          <w:color w:val="000000"/>
          <w:spacing w:val="20"/>
          <w:sz w:val="24"/>
          <w:szCs w:val="24"/>
        </w:rPr>
        <w:t>)</w:t>
      </w:r>
    </w:p>
    <w:p w:rsidR="00A73F89" w:rsidRPr="00BC18FF" w:rsidRDefault="000666BB" w:rsidP="000A0EA1">
      <w:pPr>
        <w:pStyle w:val="af"/>
        <w:tabs>
          <w:tab w:val="clear" w:pos="3969"/>
          <w:tab w:val="left" w:pos="3402"/>
        </w:tabs>
        <w:overflowPunct w:val="0"/>
        <w:spacing w:line="390" w:lineRule="exact"/>
        <w:ind w:left="3402" w:hanging="3402"/>
        <w:rPr>
          <w:rFonts w:eastAsia="華康細明體"/>
          <w:spacing w:val="20"/>
          <w:sz w:val="24"/>
          <w:szCs w:val="24"/>
        </w:rPr>
      </w:pPr>
      <w:r w:rsidRPr="00BC18FF">
        <w:rPr>
          <w:rFonts w:eastAsia="華康細明體"/>
          <w:color w:val="000000"/>
          <w:spacing w:val="20"/>
          <w:sz w:val="24"/>
          <w:szCs w:val="24"/>
        </w:rPr>
        <w:t>陳慕顏女士</w:t>
      </w:r>
      <w:r w:rsidR="00A73F89" w:rsidRPr="00BC18FF">
        <w:rPr>
          <w:rFonts w:eastAsia="華康細明體"/>
          <w:spacing w:val="20"/>
          <w:sz w:val="24"/>
          <w:szCs w:val="24"/>
        </w:rPr>
        <w:tab/>
      </w:r>
      <w:r w:rsidRPr="00BC18FF">
        <w:rPr>
          <w:rFonts w:eastAsia="華康細明體"/>
          <w:spacing w:val="20"/>
          <w:sz w:val="24"/>
          <w:szCs w:val="24"/>
          <w:lang w:val="en-US"/>
        </w:rPr>
        <w:t>教育局</w:t>
      </w:r>
      <w:r w:rsidRPr="00BC18FF">
        <w:rPr>
          <w:rFonts w:eastAsia="華康細明體"/>
          <w:spacing w:val="20"/>
          <w:sz w:val="24"/>
          <w:szCs w:val="24"/>
        </w:rPr>
        <w:t>首席助理秘書長</w:t>
      </w:r>
      <w:r w:rsidRPr="00BC18FF">
        <w:rPr>
          <w:rFonts w:eastAsia="華康細明體"/>
          <w:spacing w:val="20"/>
          <w:sz w:val="24"/>
          <w:szCs w:val="24"/>
        </w:rPr>
        <w:t>(</w:t>
      </w:r>
      <w:r w:rsidRPr="00BC18FF">
        <w:rPr>
          <w:rFonts w:eastAsia="華康細明體"/>
          <w:spacing w:val="20"/>
          <w:sz w:val="24"/>
          <w:szCs w:val="24"/>
        </w:rPr>
        <w:t>教育統籌委員會及策劃</w:t>
      </w:r>
      <w:r w:rsidRPr="00BC18FF">
        <w:rPr>
          <w:rFonts w:eastAsia="華康細明體"/>
          <w:spacing w:val="20"/>
          <w:sz w:val="24"/>
          <w:szCs w:val="24"/>
        </w:rPr>
        <w:t>)</w:t>
      </w:r>
    </w:p>
    <w:p w:rsidR="00A73F89" w:rsidRPr="00BC18FF" w:rsidRDefault="000666BB" w:rsidP="000A0EA1">
      <w:pPr>
        <w:pStyle w:val="af"/>
        <w:tabs>
          <w:tab w:val="left" w:pos="3402"/>
        </w:tabs>
        <w:overflowPunct w:val="0"/>
        <w:spacing w:line="390" w:lineRule="exact"/>
        <w:rPr>
          <w:rFonts w:eastAsia="華康細明體"/>
          <w:spacing w:val="20"/>
          <w:sz w:val="24"/>
          <w:szCs w:val="24"/>
        </w:rPr>
      </w:pPr>
      <w:r w:rsidRPr="00BC18FF">
        <w:rPr>
          <w:rFonts w:eastAsia="華康細明體"/>
          <w:spacing w:val="20"/>
          <w:sz w:val="24"/>
          <w:szCs w:val="24"/>
        </w:rPr>
        <w:t>許柏坤先生</w:t>
      </w:r>
      <w:r w:rsidR="00181D3C" w:rsidRPr="00BC18FF">
        <w:rPr>
          <w:rFonts w:eastAsia="華康細明體"/>
          <w:spacing w:val="20"/>
          <w:sz w:val="24"/>
          <w:szCs w:val="24"/>
        </w:rPr>
        <w:tab/>
      </w:r>
      <w:r w:rsidR="00606EC2" w:rsidRPr="00BC18FF">
        <w:rPr>
          <w:rFonts w:eastAsia="華康細明體"/>
          <w:spacing w:val="20"/>
          <w:sz w:val="24"/>
          <w:szCs w:val="24"/>
        </w:rPr>
        <w:t>署理</w:t>
      </w:r>
      <w:r w:rsidRPr="00BC18FF">
        <w:rPr>
          <w:rFonts w:eastAsia="華康細明體"/>
          <w:spacing w:val="20"/>
          <w:sz w:val="24"/>
          <w:szCs w:val="24"/>
        </w:rPr>
        <w:t>勞工處副處長</w:t>
      </w:r>
    </w:p>
    <w:p w:rsidR="00A73F89" w:rsidRPr="00BC18FF" w:rsidRDefault="000666BB" w:rsidP="000A0EA1">
      <w:pPr>
        <w:pStyle w:val="af"/>
        <w:tabs>
          <w:tab w:val="left" w:pos="3402"/>
        </w:tabs>
        <w:overflowPunct w:val="0"/>
        <w:spacing w:line="390" w:lineRule="exact"/>
        <w:rPr>
          <w:rFonts w:eastAsia="華康細明體"/>
          <w:spacing w:val="20"/>
          <w:sz w:val="24"/>
          <w:szCs w:val="24"/>
        </w:rPr>
      </w:pPr>
      <w:r w:rsidRPr="00BC18FF">
        <w:rPr>
          <w:rFonts w:eastAsia="華康細明體"/>
          <w:color w:val="000000"/>
          <w:spacing w:val="20"/>
          <w:sz w:val="24"/>
          <w:szCs w:val="24"/>
        </w:rPr>
        <w:t>葉珮珊女士</w:t>
      </w:r>
      <w:r w:rsidR="00A73F89" w:rsidRPr="00BC18FF">
        <w:rPr>
          <w:rFonts w:eastAsia="華康細明體"/>
          <w:spacing w:val="20"/>
          <w:sz w:val="24"/>
          <w:szCs w:val="24"/>
        </w:rPr>
        <w:tab/>
      </w:r>
      <w:r w:rsidRPr="00BC18FF">
        <w:rPr>
          <w:rFonts w:eastAsia="華康細明體"/>
          <w:spacing w:val="20"/>
          <w:sz w:val="24"/>
          <w:szCs w:val="24"/>
        </w:rPr>
        <w:t>政府新聞處高級新聞主任</w:t>
      </w:r>
      <w:r w:rsidRPr="00BC18FF">
        <w:rPr>
          <w:rFonts w:eastAsia="華康細明體"/>
          <w:spacing w:val="20"/>
          <w:sz w:val="24"/>
          <w:szCs w:val="24"/>
        </w:rPr>
        <w:t>(</w:t>
      </w:r>
      <w:r w:rsidRPr="00BC18FF">
        <w:rPr>
          <w:rFonts w:eastAsia="華康細明體"/>
          <w:spacing w:val="20"/>
          <w:sz w:val="24"/>
          <w:szCs w:val="24"/>
        </w:rPr>
        <w:t>宣傳</w:t>
      </w:r>
      <w:r w:rsidRPr="00BC18FF">
        <w:rPr>
          <w:rFonts w:eastAsia="華康細明體"/>
          <w:spacing w:val="20"/>
          <w:sz w:val="24"/>
          <w:szCs w:val="24"/>
        </w:rPr>
        <w:t>)(1)</w:t>
      </w:r>
    </w:p>
    <w:p w:rsidR="00A73F89" w:rsidRPr="00BC18FF" w:rsidRDefault="00A73F89" w:rsidP="000A0EA1">
      <w:pPr>
        <w:overflowPunct w:val="0"/>
        <w:spacing w:line="390" w:lineRule="exact"/>
        <w:rPr>
          <w:sz w:val="24"/>
          <w:szCs w:val="24"/>
        </w:rPr>
      </w:pPr>
    </w:p>
    <w:p w:rsidR="00C66A99" w:rsidRPr="00BC18FF" w:rsidRDefault="00C66A99" w:rsidP="000A0EA1">
      <w:pPr>
        <w:overflowPunct w:val="0"/>
        <w:spacing w:line="390" w:lineRule="exact"/>
        <w:rPr>
          <w:rFonts w:eastAsia="華康中黑體"/>
          <w:bCs/>
          <w:spacing w:val="20"/>
          <w:sz w:val="24"/>
          <w:szCs w:val="24"/>
          <w:lang w:val="en-US"/>
        </w:rPr>
      </w:pPr>
      <w:r w:rsidRPr="00BC18FF">
        <w:rPr>
          <w:rFonts w:eastAsia="華康中黑體"/>
          <w:bCs/>
          <w:spacing w:val="20"/>
          <w:sz w:val="24"/>
          <w:szCs w:val="24"/>
          <w:lang w:val="en-US"/>
        </w:rPr>
        <w:t>非官方成員</w:t>
      </w:r>
    </w:p>
    <w:p w:rsidR="001A745F" w:rsidRPr="00BC18FF" w:rsidRDefault="001A745F" w:rsidP="000A0EA1">
      <w:pPr>
        <w:overflowPunct w:val="0"/>
        <w:spacing w:line="390" w:lineRule="exact"/>
        <w:rPr>
          <w:rStyle w:val="ae"/>
          <w:sz w:val="24"/>
          <w:szCs w:val="24"/>
        </w:rPr>
      </w:pPr>
    </w:p>
    <w:p w:rsidR="00C66A99" w:rsidRPr="00BC18FF" w:rsidRDefault="00340FF1" w:rsidP="000A0EA1">
      <w:pPr>
        <w:widowControl/>
        <w:tabs>
          <w:tab w:val="left" w:pos="567"/>
          <w:tab w:val="left" w:pos="1134"/>
          <w:tab w:val="left" w:pos="1701"/>
        </w:tabs>
        <w:overflowPunct w:val="0"/>
        <w:spacing w:line="390" w:lineRule="exact"/>
        <w:rPr>
          <w:rFonts w:eastAsia="華康細明體"/>
          <w:spacing w:val="20"/>
          <w:sz w:val="24"/>
          <w:szCs w:val="24"/>
        </w:rPr>
      </w:pPr>
      <w:r w:rsidRPr="00BC18FF">
        <w:rPr>
          <w:spacing w:val="20"/>
          <w:sz w:val="24"/>
          <w:szCs w:val="24"/>
        </w:rPr>
        <w:t xml:space="preserve">Mohamed </w:t>
      </w:r>
      <w:proofErr w:type="spellStart"/>
      <w:r w:rsidRPr="00BC18FF">
        <w:rPr>
          <w:spacing w:val="20"/>
          <w:sz w:val="24"/>
          <w:szCs w:val="24"/>
        </w:rPr>
        <w:t>Ibramsa</w:t>
      </w:r>
      <w:proofErr w:type="spellEnd"/>
      <w:r w:rsidRPr="00BC18FF">
        <w:rPr>
          <w:spacing w:val="20"/>
          <w:sz w:val="24"/>
          <w:szCs w:val="24"/>
        </w:rPr>
        <w:t xml:space="preserve"> </w:t>
      </w:r>
      <w:proofErr w:type="spellStart"/>
      <w:r w:rsidRPr="00BC18FF">
        <w:rPr>
          <w:spacing w:val="20"/>
          <w:sz w:val="24"/>
          <w:szCs w:val="24"/>
        </w:rPr>
        <w:t>Sikkander</w:t>
      </w:r>
      <w:proofErr w:type="spellEnd"/>
      <w:r w:rsidRPr="00BC18FF">
        <w:rPr>
          <w:spacing w:val="20"/>
          <w:sz w:val="24"/>
          <w:szCs w:val="24"/>
        </w:rPr>
        <w:t xml:space="preserve"> </w:t>
      </w:r>
      <w:proofErr w:type="spellStart"/>
      <w:r w:rsidRPr="00BC18FF">
        <w:rPr>
          <w:spacing w:val="20"/>
          <w:sz w:val="24"/>
          <w:szCs w:val="24"/>
        </w:rPr>
        <w:t>Batcha</w:t>
      </w:r>
      <w:proofErr w:type="spellEnd"/>
      <w:r w:rsidR="00C66A99" w:rsidRPr="00BC18FF">
        <w:rPr>
          <w:rFonts w:eastAsia="華康細明體"/>
          <w:spacing w:val="20"/>
          <w:sz w:val="24"/>
          <w:szCs w:val="24"/>
        </w:rPr>
        <w:t>先生</w:t>
      </w:r>
    </w:p>
    <w:p w:rsidR="00FF5F1C" w:rsidRPr="00BC18FF" w:rsidRDefault="00FF5F1C" w:rsidP="000A0EA1">
      <w:pPr>
        <w:widowControl/>
        <w:tabs>
          <w:tab w:val="left" w:pos="567"/>
          <w:tab w:val="left" w:pos="1134"/>
          <w:tab w:val="left" w:pos="1701"/>
        </w:tabs>
        <w:overflowPunct w:val="0"/>
        <w:spacing w:line="390" w:lineRule="exact"/>
        <w:rPr>
          <w:rFonts w:eastAsia="華康細明體"/>
          <w:spacing w:val="20"/>
          <w:sz w:val="24"/>
          <w:szCs w:val="24"/>
        </w:rPr>
      </w:pPr>
      <w:r w:rsidRPr="00BC18FF">
        <w:rPr>
          <w:rFonts w:eastAsia="華康細明體"/>
          <w:spacing w:val="20"/>
          <w:sz w:val="24"/>
          <w:szCs w:val="24"/>
        </w:rPr>
        <w:t xml:space="preserve">Ping </w:t>
      </w:r>
      <w:proofErr w:type="spellStart"/>
      <w:r w:rsidRPr="00BC18FF">
        <w:rPr>
          <w:rFonts w:eastAsia="華康細明體"/>
          <w:spacing w:val="20"/>
          <w:sz w:val="24"/>
          <w:szCs w:val="24"/>
        </w:rPr>
        <w:t>Somporn</w:t>
      </w:r>
      <w:proofErr w:type="spellEnd"/>
      <w:r w:rsidRPr="00BC18FF">
        <w:rPr>
          <w:rFonts w:eastAsia="華康細明體"/>
          <w:spacing w:val="20"/>
          <w:sz w:val="24"/>
          <w:szCs w:val="24"/>
        </w:rPr>
        <w:t xml:space="preserve"> Bevan</w:t>
      </w:r>
      <w:r w:rsidR="00320657" w:rsidRPr="00BC18FF">
        <w:rPr>
          <w:rFonts w:eastAsia="華康細明體"/>
          <w:spacing w:val="20"/>
          <w:sz w:val="24"/>
          <w:szCs w:val="24"/>
          <w:lang w:val="en-US"/>
        </w:rPr>
        <w:t>女士</w:t>
      </w:r>
    </w:p>
    <w:p w:rsidR="00177C4B" w:rsidRPr="00BC18FF" w:rsidRDefault="00177C4B" w:rsidP="000A0EA1">
      <w:pPr>
        <w:widowControl/>
        <w:tabs>
          <w:tab w:val="left" w:pos="567"/>
          <w:tab w:val="left" w:pos="1134"/>
          <w:tab w:val="left" w:pos="1701"/>
        </w:tabs>
        <w:overflowPunct w:val="0"/>
        <w:spacing w:line="390" w:lineRule="exact"/>
        <w:rPr>
          <w:rFonts w:eastAsia="華康細明體"/>
          <w:spacing w:val="20"/>
          <w:sz w:val="24"/>
          <w:szCs w:val="24"/>
          <w:lang w:val="en-US"/>
        </w:rPr>
      </w:pPr>
      <w:r w:rsidRPr="00BC18FF">
        <w:rPr>
          <w:rFonts w:eastAsia="華康細明體"/>
          <w:spacing w:val="20"/>
          <w:sz w:val="24"/>
          <w:szCs w:val="24"/>
          <w:lang w:val="en-US"/>
        </w:rPr>
        <w:t>張漪薇女士</w:t>
      </w:r>
    </w:p>
    <w:p w:rsidR="002843B7" w:rsidRPr="00BC18FF" w:rsidRDefault="00FF5F1C" w:rsidP="000A0EA1">
      <w:pPr>
        <w:widowControl/>
        <w:tabs>
          <w:tab w:val="left" w:pos="567"/>
          <w:tab w:val="left" w:pos="1134"/>
          <w:tab w:val="left" w:pos="1701"/>
        </w:tabs>
        <w:overflowPunct w:val="0"/>
        <w:spacing w:line="390" w:lineRule="exact"/>
        <w:rPr>
          <w:rFonts w:eastAsia="華康細明體"/>
          <w:spacing w:val="20"/>
          <w:sz w:val="24"/>
          <w:szCs w:val="24"/>
          <w:lang w:val="en-US"/>
        </w:rPr>
      </w:pPr>
      <w:r w:rsidRPr="00BC18FF">
        <w:rPr>
          <w:rFonts w:eastAsia="華康細明體"/>
          <w:spacing w:val="20"/>
          <w:sz w:val="24"/>
          <w:szCs w:val="24"/>
        </w:rPr>
        <w:t>Theresa Cunanan</w:t>
      </w:r>
      <w:r w:rsidRPr="00BC18FF">
        <w:rPr>
          <w:rFonts w:eastAsia="華康細明體"/>
          <w:spacing w:val="20"/>
          <w:sz w:val="24"/>
          <w:szCs w:val="24"/>
          <w:lang w:val="en-US"/>
        </w:rPr>
        <w:t>博士</w:t>
      </w:r>
    </w:p>
    <w:p w:rsidR="00C751AC" w:rsidRPr="00BC18FF" w:rsidRDefault="00C751AC" w:rsidP="000A0EA1">
      <w:pPr>
        <w:widowControl/>
        <w:tabs>
          <w:tab w:val="left" w:pos="567"/>
          <w:tab w:val="left" w:pos="1134"/>
          <w:tab w:val="left" w:pos="1701"/>
        </w:tabs>
        <w:overflowPunct w:val="0"/>
        <w:spacing w:line="390" w:lineRule="exact"/>
        <w:rPr>
          <w:rFonts w:eastAsia="華康細明體"/>
          <w:spacing w:val="20"/>
          <w:sz w:val="24"/>
          <w:szCs w:val="24"/>
        </w:rPr>
      </w:pPr>
      <w:r w:rsidRPr="00BC18FF">
        <w:rPr>
          <w:rFonts w:eastAsia="華康細明體"/>
          <w:spacing w:val="20"/>
          <w:sz w:val="24"/>
          <w:szCs w:val="24"/>
          <w:lang w:val="en-US"/>
        </w:rPr>
        <w:t xml:space="preserve">Syed </w:t>
      </w:r>
      <w:proofErr w:type="spellStart"/>
      <w:r w:rsidRPr="00BC18FF">
        <w:rPr>
          <w:rFonts w:eastAsia="華康細明體"/>
          <w:spacing w:val="20"/>
          <w:sz w:val="24"/>
          <w:szCs w:val="24"/>
          <w:lang w:val="en-US"/>
        </w:rPr>
        <w:t>Ekram</w:t>
      </w:r>
      <w:proofErr w:type="spellEnd"/>
      <w:r w:rsidRPr="00BC18FF">
        <w:rPr>
          <w:rFonts w:eastAsia="華康細明體"/>
          <w:spacing w:val="20"/>
          <w:sz w:val="24"/>
          <w:szCs w:val="24"/>
          <w:lang w:val="en-US"/>
        </w:rPr>
        <w:t xml:space="preserve"> </w:t>
      </w:r>
      <w:proofErr w:type="spellStart"/>
      <w:r w:rsidRPr="00BC18FF">
        <w:rPr>
          <w:rFonts w:eastAsia="華康細明體"/>
          <w:spacing w:val="20"/>
          <w:sz w:val="24"/>
          <w:szCs w:val="24"/>
          <w:lang w:val="en-US"/>
        </w:rPr>
        <w:t>Elahi</w:t>
      </w:r>
      <w:proofErr w:type="spellEnd"/>
      <w:r w:rsidRPr="00BC18FF">
        <w:rPr>
          <w:rFonts w:eastAsia="華康細明體"/>
          <w:spacing w:val="20"/>
          <w:sz w:val="24"/>
          <w:szCs w:val="24"/>
        </w:rPr>
        <w:t>先生</w:t>
      </w:r>
    </w:p>
    <w:p w:rsidR="00C751AC" w:rsidRPr="00BC18FF" w:rsidRDefault="00C751AC" w:rsidP="000A0EA1">
      <w:pPr>
        <w:widowControl/>
        <w:tabs>
          <w:tab w:val="left" w:pos="567"/>
          <w:tab w:val="left" w:pos="1134"/>
          <w:tab w:val="left" w:pos="1701"/>
        </w:tabs>
        <w:overflowPunct w:val="0"/>
        <w:spacing w:line="390" w:lineRule="exact"/>
        <w:rPr>
          <w:rFonts w:eastAsia="華康細明體"/>
          <w:spacing w:val="20"/>
          <w:sz w:val="24"/>
          <w:szCs w:val="24"/>
          <w:lang w:val="en-US"/>
        </w:rPr>
      </w:pPr>
      <w:r w:rsidRPr="00BC18FF">
        <w:rPr>
          <w:rFonts w:eastAsia="華康細明體"/>
          <w:spacing w:val="20"/>
          <w:sz w:val="24"/>
          <w:szCs w:val="24"/>
          <w:lang w:val="en-US"/>
        </w:rPr>
        <w:t xml:space="preserve">Rita </w:t>
      </w:r>
      <w:proofErr w:type="spellStart"/>
      <w:r w:rsidRPr="00BC18FF">
        <w:rPr>
          <w:rFonts w:eastAsia="華康細明體"/>
          <w:spacing w:val="20"/>
          <w:sz w:val="24"/>
          <w:szCs w:val="24"/>
          <w:lang w:val="en-US"/>
        </w:rPr>
        <w:t>Gurung</w:t>
      </w:r>
      <w:proofErr w:type="spellEnd"/>
      <w:r w:rsidRPr="00BC18FF">
        <w:rPr>
          <w:rFonts w:eastAsia="華康細明體"/>
          <w:spacing w:val="20"/>
          <w:sz w:val="24"/>
          <w:szCs w:val="24"/>
          <w:lang w:val="en-US"/>
        </w:rPr>
        <w:t>女士</w:t>
      </w:r>
    </w:p>
    <w:p w:rsidR="00C66A99" w:rsidRPr="00BC18FF" w:rsidRDefault="00C66A99" w:rsidP="000A0EA1">
      <w:pPr>
        <w:widowControl/>
        <w:tabs>
          <w:tab w:val="left" w:pos="567"/>
          <w:tab w:val="left" w:pos="1134"/>
          <w:tab w:val="left" w:pos="1701"/>
        </w:tabs>
        <w:overflowPunct w:val="0"/>
        <w:spacing w:line="390" w:lineRule="exact"/>
        <w:rPr>
          <w:rFonts w:eastAsia="華康細明體"/>
          <w:spacing w:val="20"/>
          <w:sz w:val="24"/>
          <w:szCs w:val="24"/>
        </w:rPr>
      </w:pPr>
      <w:r w:rsidRPr="00BC18FF">
        <w:rPr>
          <w:rFonts w:eastAsia="華康細明體"/>
          <w:spacing w:val="20"/>
          <w:sz w:val="24"/>
          <w:szCs w:val="24"/>
        </w:rPr>
        <w:t xml:space="preserve">Vijay </w:t>
      </w:r>
      <w:proofErr w:type="spellStart"/>
      <w:r w:rsidRPr="00BC18FF">
        <w:rPr>
          <w:rFonts w:eastAsia="華康細明體"/>
          <w:spacing w:val="20"/>
          <w:sz w:val="24"/>
          <w:szCs w:val="24"/>
        </w:rPr>
        <w:t>Harilela</w:t>
      </w:r>
      <w:proofErr w:type="spellEnd"/>
      <w:r w:rsidRPr="00BC18FF">
        <w:rPr>
          <w:rFonts w:eastAsia="華康細明體"/>
          <w:spacing w:val="20"/>
          <w:sz w:val="24"/>
          <w:szCs w:val="24"/>
        </w:rPr>
        <w:t>先生</w:t>
      </w:r>
    </w:p>
    <w:p w:rsidR="00FF5F1C" w:rsidRPr="00BC18FF" w:rsidRDefault="008A4C71" w:rsidP="000A0EA1">
      <w:pPr>
        <w:widowControl/>
        <w:tabs>
          <w:tab w:val="left" w:pos="567"/>
          <w:tab w:val="left" w:pos="1134"/>
          <w:tab w:val="left" w:pos="1701"/>
        </w:tabs>
        <w:overflowPunct w:val="0"/>
        <w:spacing w:line="390" w:lineRule="exact"/>
        <w:rPr>
          <w:rFonts w:eastAsia="華康細明體"/>
          <w:spacing w:val="20"/>
          <w:sz w:val="24"/>
          <w:szCs w:val="24"/>
          <w:lang w:eastAsia="zh-HK"/>
        </w:rPr>
      </w:pPr>
      <w:r w:rsidRPr="00BC18FF">
        <w:rPr>
          <w:rFonts w:eastAsia="華康細明體"/>
          <w:spacing w:val="20"/>
          <w:sz w:val="24"/>
          <w:szCs w:val="24"/>
          <w:lang w:eastAsia="zh-HK"/>
        </w:rPr>
        <w:t>孔昭華先生</w:t>
      </w:r>
    </w:p>
    <w:p w:rsidR="008A4C71" w:rsidRPr="00BC18FF" w:rsidRDefault="008A4C71" w:rsidP="000A0EA1">
      <w:pPr>
        <w:widowControl/>
        <w:tabs>
          <w:tab w:val="left" w:pos="567"/>
          <w:tab w:val="left" w:pos="1134"/>
          <w:tab w:val="left" w:pos="1701"/>
        </w:tabs>
        <w:overflowPunct w:val="0"/>
        <w:spacing w:line="390" w:lineRule="exact"/>
        <w:rPr>
          <w:rFonts w:eastAsia="華康細明體"/>
          <w:spacing w:val="20"/>
          <w:sz w:val="24"/>
          <w:szCs w:val="24"/>
          <w:lang w:val="en-US" w:eastAsia="zh-HK"/>
        </w:rPr>
      </w:pPr>
      <w:proofErr w:type="spellStart"/>
      <w:r w:rsidRPr="00BC18FF">
        <w:rPr>
          <w:rFonts w:eastAsia="華康細明體"/>
          <w:spacing w:val="20"/>
          <w:sz w:val="24"/>
          <w:szCs w:val="24"/>
          <w:lang w:val="en-US" w:eastAsia="zh-HK"/>
        </w:rPr>
        <w:t>Akil</w:t>
      </w:r>
      <w:proofErr w:type="spellEnd"/>
      <w:r w:rsidRPr="00BC18FF">
        <w:rPr>
          <w:rFonts w:eastAsia="華康細明體"/>
          <w:spacing w:val="20"/>
          <w:sz w:val="24"/>
          <w:szCs w:val="24"/>
          <w:lang w:val="en-US" w:eastAsia="zh-HK"/>
        </w:rPr>
        <w:t xml:space="preserve"> Khan</w:t>
      </w:r>
      <w:r w:rsidRPr="00BC18FF">
        <w:rPr>
          <w:rFonts w:eastAsia="華康細明體"/>
          <w:spacing w:val="20"/>
          <w:sz w:val="24"/>
          <w:szCs w:val="24"/>
          <w:lang w:val="en-US" w:eastAsia="zh-HK"/>
        </w:rPr>
        <w:t>先生</w:t>
      </w:r>
    </w:p>
    <w:p w:rsidR="00C751AC" w:rsidRPr="00BC18FF" w:rsidRDefault="00C751AC" w:rsidP="000A0EA1">
      <w:pPr>
        <w:widowControl/>
        <w:tabs>
          <w:tab w:val="left" w:pos="567"/>
          <w:tab w:val="left" w:pos="1134"/>
          <w:tab w:val="left" w:pos="1701"/>
        </w:tabs>
        <w:overflowPunct w:val="0"/>
        <w:spacing w:line="390" w:lineRule="exact"/>
        <w:rPr>
          <w:rFonts w:eastAsia="華康細明體"/>
          <w:spacing w:val="20"/>
          <w:sz w:val="24"/>
          <w:szCs w:val="24"/>
          <w:lang w:val="en-US"/>
        </w:rPr>
      </w:pPr>
      <w:proofErr w:type="spellStart"/>
      <w:r w:rsidRPr="00BC18FF">
        <w:rPr>
          <w:rFonts w:eastAsia="華康細明體"/>
          <w:spacing w:val="20"/>
          <w:sz w:val="24"/>
          <w:szCs w:val="24"/>
        </w:rPr>
        <w:t>Poonam</w:t>
      </w:r>
      <w:proofErr w:type="spellEnd"/>
      <w:r w:rsidRPr="00BC18FF">
        <w:rPr>
          <w:rFonts w:eastAsia="華康細明體"/>
          <w:spacing w:val="20"/>
          <w:sz w:val="24"/>
          <w:szCs w:val="24"/>
        </w:rPr>
        <w:t xml:space="preserve"> </w:t>
      </w:r>
      <w:proofErr w:type="spellStart"/>
      <w:r w:rsidRPr="00BC18FF">
        <w:rPr>
          <w:rFonts w:eastAsia="華康細明體"/>
          <w:spacing w:val="20"/>
          <w:sz w:val="24"/>
          <w:szCs w:val="24"/>
        </w:rPr>
        <w:t>Vijayprakash</w:t>
      </w:r>
      <w:proofErr w:type="spellEnd"/>
      <w:r w:rsidRPr="00BC18FF">
        <w:rPr>
          <w:rFonts w:eastAsia="華康細明體"/>
          <w:spacing w:val="20"/>
          <w:sz w:val="24"/>
          <w:szCs w:val="24"/>
        </w:rPr>
        <w:t xml:space="preserve"> Mehta</w:t>
      </w:r>
      <w:r w:rsidRPr="00BC18FF">
        <w:rPr>
          <w:rFonts w:eastAsia="華康細明體"/>
          <w:spacing w:val="20"/>
          <w:sz w:val="24"/>
          <w:szCs w:val="24"/>
          <w:lang w:val="en-US"/>
        </w:rPr>
        <w:t>女士</w:t>
      </w:r>
    </w:p>
    <w:p w:rsidR="00C751AC" w:rsidRPr="00BC18FF" w:rsidRDefault="00C751AC" w:rsidP="000A0EA1">
      <w:pPr>
        <w:widowControl/>
        <w:tabs>
          <w:tab w:val="left" w:pos="567"/>
          <w:tab w:val="left" w:pos="1134"/>
          <w:tab w:val="left" w:pos="1701"/>
        </w:tabs>
        <w:overflowPunct w:val="0"/>
        <w:spacing w:line="390" w:lineRule="exact"/>
        <w:rPr>
          <w:rFonts w:eastAsia="華康細明體"/>
          <w:spacing w:val="20"/>
          <w:sz w:val="24"/>
          <w:szCs w:val="24"/>
        </w:rPr>
      </w:pPr>
      <w:proofErr w:type="spellStart"/>
      <w:r w:rsidRPr="00BC18FF">
        <w:rPr>
          <w:rFonts w:eastAsia="華康細明體"/>
          <w:spacing w:val="20"/>
          <w:sz w:val="24"/>
          <w:szCs w:val="24"/>
        </w:rPr>
        <w:t>Rigam</w:t>
      </w:r>
      <w:proofErr w:type="spellEnd"/>
      <w:r w:rsidRPr="00BC18FF">
        <w:rPr>
          <w:rFonts w:eastAsia="華康細明體"/>
          <w:spacing w:val="20"/>
          <w:sz w:val="24"/>
          <w:szCs w:val="24"/>
        </w:rPr>
        <w:t xml:space="preserve"> </w:t>
      </w:r>
      <w:proofErr w:type="spellStart"/>
      <w:r w:rsidRPr="00BC18FF">
        <w:rPr>
          <w:rFonts w:eastAsia="華康細明體"/>
          <w:spacing w:val="20"/>
          <w:sz w:val="24"/>
          <w:szCs w:val="24"/>
        </w:rPr>
        <w:t>Rai</w:t>
      </w:r>
      <w:proofErr w:type="spellEnd"/>
      <w:r w:rsidRPr="00BC18FF">
        <w:rPr>
          <w:rFonts w:eastAsia="華康細明體"/>
          <w:spacing w:val="20"/>
          <w:sz w:val="24"/>
          <w:szCs w:val="24"/>
        </w:rPr>
        <w:t> </w:t>
      </w:r>
      <w:r w:rsidRPr="00BC18FF">
        <w:rPr>
          <w:rFonts w:eastAsia="華康細明體"/>
          <w:spacing w:val="20"/>
          <w:sz w:val="24"/>
          <w:szCs w:val="24"/>
          <w:lang w:val="en-US"/>
        </w:rPr>
        <w:t>女士</w:t>
      </w:r>
    </w:p>
    <w:p w:rsidR="00A73F89" w:rsidRPr="00BC18FF" w:rsidRDefault="00A73F89" w:rsidP="00BC18FF">
      <w:pPr>
        <w:pStyle w:val="af"/>
        <w:overflowPunct w:val="0"/>
        <w:spacing w:line="400" w:lineRule="exact"/>
        <w:rPr>
          <w:sz w:val="24"/>
          <w:szCs w:val="24"/>
        </w:rPr>
      </w:pPr>
    </w:p>
    <w:p w:rsidR="00984BA1" w:rsidRPr="00BC18FF" w:rsidRDefault="003D3A0E" w:rsidP="00BC18FF">
      <w:pPr>
        <w:widowControl/>
        <w:tabs>
          <w:tab w:val="left" w:pos="1134"/>
          <w:tab w:val="left" w:pos="1701"/>
          <w:tab w:val="left" w:pos="2835"/>
        </w:tabs>
        <w:overflowPunct w:val="0"/>
        <w:spacing w:line="400" w:lineRule="exact"/>
        <w:ind w:left="3828" w:hanging="3828"/>
        <w:rPr>
          <w:rFonts w:eastAsia="華康細明體"/>
          <w:spacing w:val="20"/>
          <w:sz w:val="24"/>
          <w:szCs w:val="24"/>
          <w:u w:val="single"/>
        </w:rPr>
      </w:pPr>
      <w:r w:rsidRPr="00BC18FF">
        <w:rPr>
          <w:rFonts w:eastAsia="華康細明體"/>
          <w:spacing w:val="20"/>
          <w:sz w:val="24"/>
          <w:szCs w:val="24"/>
          <w:u w:val="single"/>
        </w:rPr>
        <w:t>就</w:t>
      </w:r>
      <w:r w:rsidR="00984BA1" w:rsidRPr="00BC18FF">
        <w:rPr>
          <w:rFonts w:eastAsia="華康細明體"/>
          <w:spacing w:val="20"/>
          <w:sz w:val="24"/>
          <w:szCs w:val="24"/>
          <w:u w:val="single"/>
        </w:rPr>
        <w:t>議程第</w:t>
      </w:r>
      <w:r w:rsidR="00C751AC" w:rsidRPr="00BC18FF">
        <w:rPr>
          <w:rFonts w:eastAsia="華康細明體"/>
          <w:spacing w:val="20"/>
          <w:sz w:val="24"/>
          <w:szCs w:val="24"/>
          <w:u w:val="single"/>
        </w:rPr>
        <w:t>2</w:t>
      </w:r>
      <w:r w:rsidR="00984BA1" w:rsidRPr="00BC18FF">
        <w:rPr>
          <w:rFonts w:eastAsia="華康細明體"/>
          <w:spacing w:val="20"/>
          <w:sz w:val="24"/>
          <w:szCs w:val="24"/>
          <w:u w:val="single"/>
        </w:rPr>
        <w:t>項</w:t>
      </w:r>
      <w:r w:rsidRPr="00BC18FF">
        <w:rPr>
          <w:rFonts w:eastAsia="華康細明體"/>
          <w:spacing w:val="20"/>
          <w:sz w:val="24"/>
          <w:szCs w:val="24"/>
          <w:u w:val="single"/>
        </w:rPr>
        <w:t>出席者</w:t>
      </w:r>
    </w:p>
    <w:p w:rsidR="00F558C7" w:rsidRPr="00BC18FF" w:rsidRDefault="00C751AC" w:rsidP="00BC18FF">
      <w:pPr>
        <w:pStyle w:val="af"/>
        <w:keepLines/>
        <w:tabs>
          <w:tab w:val="clear" w:pos="3969"/>
        </w:tabs>
        <w:overflowPunct w:val="0"/>
        <w:spacing w:line="400" w:lineRule="exact"/>
        <w:ind w:left="3828" w:rightChars="-51" w:right="-143" w:hanging="3828"/>
        <w:rPr>
          <w:rFonts w:eastAsia="華康細明體"/>
          <w:spacing w:val="20"/>
          <w:sz w:val="24"/>
          <w:szCs w:val="24"/>
          <w:lang w:val="en-US"/>
        </w:rPr>
      </w:pPr>
      <w:r w:rsidRPr="00BC18FF">
        <w:rPr>
          <w:rFonts w:eastAsia="華康細明體"/>
          <w:iCs/>
          <w:color w:val="000000"/>
          <w:spacing w:val="20"/>
          <w:kern w:val="0"/>
          <w:sz w:val="24"/>
          <w:szCs w:val="24"/>
          <w:lang w:eastAsia="zh-HK"/>
        </w:rPr>
        <w:t>張建宗先生</w:t>
      </w:r>
      <w:r w:rsidR="00AE4257" w:rsidRPr="00BC18FF">
        <w:rPr>
          <w:rFonts w:eastAsia="華康細明體"/>
          <w:spacing w:val="20"/>
          <w:sz w:val="24"/>
          <w:szCs w:val="24"/>
        </w:rPr>
        <w:tab/>
      </w:r>
      <w:r w:rsidRPr="00BC18FF">
        <w:rPr>
          <w:rFonts w:eastAsia="華康細明體"/>
          <w:spacing w:val="20"/>
          <w:sz w:val="24"/>
          <w:szCs w:val="24"/>
          <w:lang w:eastAsia="zh-HK"/>
        </w:rPr>
        <w:t>政務司司長</w:t>
      </w:r>
    </w:p>
    <w:p w:rsidR="007E496F" w:rsidRPr="00BC18FF" w:rsidRDefault="00C751AC" w:rsidP="00BC18FF">
      <w:pPr>
        <w:pStyle w:val="af"/>
        <w:keepLines/>
        <w:tabs>
          <w:tab w:val="clear" w:pos="3969"/>
        </w:tabs>
        <w:overflowPunct w:val="0"/>
        <w:spacing w:line="400" w:lineRule="exact"/>
        <w:ind w:left="3828" w:hanging="3828"/>
        <w:rPr>
          <w:rFonts w:eastAsia="華康細明體"/>
          <w:spacing w:val="20"/>
          <w:sz w:val="24"/>
          <w:szCs w:val="24"/>
        </w:rPr>
      </w:pPr>
      <w:r w:rsidRPr="00BC18FF">
        <w:rPr>
          <w:rFonts w:eastAsia="華康細明體"/>
          <w:iCs/>
          <w:color w:val="000000"/>
          <w:spacing w:val="20"/>
          <w:kern w:val="0"/>
          <w:sz w:val="24"/>
          <w:szCs w:val="24"/>
          <w:lang w:eastAsia="zh-HK"/>
        </w:rPr>
        <w:t>關婉儀女士</w:t>
      </w:r>
      <w:r w:rsidR="007E496F" w:rsidRPr="00BC18FF">
        <w:rPr>
          <w:rFonts w:eastAsia="華康細明體"/>
          <w:spacing w:val="20"/>
          <w:sz w:val="24"/>
          <w:szCs w:val="24"/>
        </w:rPr>
        <w:tab/>
      </w:r>
      <w:r w:rsidRPr="00BC18FF">
        <w:rPr>
          <w:rFonts w:eastAsia="華康細明體"/>
          <w:spacing w:val="20"/>
          <w:sz w:val="24"/>
          <w:szCs w:val="24"/>
          <w:lang w:eastAsia="zh-HK"/>
        </w:rPr>
        <w:t>政務司司長私人辦公室人力資源</w:t>
      </w:r>
      <w:proofErr w:type="gramStart"/>
      <w:r w:rsidRPr="00BC18FF">
        <w:rPr>
          <w:rFonts w:eastAsia="華康細明體"/>
          <w:spacing w:val="20"/>
          <w:sz w:val="24"/>
          <w:szCs w:val="24"/>
          <w:lang w:eastAsia="zh-HK"/>
        </w:rPr>
        <w:t>規劃及扶貧</w:t>
      </w:r>
      <w:proofErr w:type="gramEnd"/>
      <w:r w:rsidRPr="00BC18FF">
        <w:rPr>
          <w:rFonts w:eastAsia="華康細明體"/>
          <w:spacing w:val="20"/>
          <w:sz w:val="24"/>
          <w:szCs w:val="24"/>
          <w:lang w:eastAsia="zh-HK"/>
        </w:rPr>
        <w:t>統籌</w:t>
      </w:r>
      <w:proofErr w:type="gramStart"/>
      <w:r w:rsidRPr="00BC18FF">
        <w:rPr>
          <w:rFonts w:eastAsia="華康細明體"/>
          <w:spacing w:val="20"/>
          <w:sz w:val="24"/>
          <w:szCs w:val="24"/>
          <w:lang w:eastAsia="zh-HK"/>
        </w:rPr>
        <w:t>處</w:t>
      </w:r>
      <w:proofErr w:type="gramEnd"/>
      <w:r w:rsidRPr="00BC18FF">
        <w:rPr>
          <w:rFonts w:eastAsia="華康細明體"/>
          <w:spacing w:val="20"/>
          <w:sz w:val="24"/>
          <w:szCs w:val="24"/>
          <w:lang w:eastAsia="zh-HK"/>
        </w:rPr>
        <w:t>處長</w:t>
      </w:r>
    </w:p>
    <w:p w:rsidR="007E496F" w:rsidRPr="00BC18FF" w:rsidRDefault="00C751AC" w:rsidP="00BC18FF">
      <w:pPr>
        <w:pStyle w:val="af"/>
        <w:keepLines/>
        <w:tabs>
          <w:tab w:val="clear" w:pos="3969"/>
        </w:tabs>
        <w:overflowPunct w:val="0"/>
        <w:spacing w:line="400" w:lineRule="exact"/>
        <w:ind w:left="3828" w:hanging="3828"/>
        <w:rPr>
          <w:rFonts w:eastAsia="華康細明體"/>
          <w:spacing w:val="20"/>
          <w:sz w:val="24"/>
          <w:szCs w:val="24"/>
        </w:rPr>
      </w:pPr>
      <w:proofErr w:type="gramStart"/>
      <w:r w:rsidRPr="00BC18FF">
        <w:rPr>
          <w:rFonts w:eastAsia="華康細明體"/>
          <w:iCs/>
          <w:color w:val="000000"/>
          <w:spacing w:val="20"/>
          <w:kern w:val="0"/>
          <w:sz w:val="24"/>
          <w:szCs w:val="24"/>
          <w:lang w:eastAsia="zh-HK"/>
        </w:rPr>
        <w:t>巫菀菁</w:t>
      </w:r>
      <w:proofErr w:type="gramEnd"/>
      <w:r w:rsidRPr="00BC18FF">
        <w:rPr>
          <w:rFonts w:eastAsia="華康細明體"/>
          <w:iCs/>
          <w:color w:val="000000"/>
          <w:spacing w:val="20"/>
          <w:kern w:val="0"/>
          <w:sz w:val="24"/>
          <w:szCs w:val="24"/>
          <w:lang w:eastAsia="zh-HK"/>
        </w:rPr>
        <w:t>女士</w:t>
      </w:r>
      <w:r w:rsidR="007E496F" w:rsidRPr="00BC18FF">
        <w:rPr>
          <w:rFonts w:eastAsia="華康細明體"/>
          <w:spacing w:val="20"/>
          <w:sz w:val="24"/>
          <w:szCs w:val="24"/>
        </w:rPr>
        <w:tab/>
      </w:r>
      <w:r w:rsidRPr="00BC18FF">
        <w:rPr>
          <w:rFonts w:eastAsia="華康細明體"/>
          <w:spacing w:val="20"/>
          <w:sz w:val="24"/>
          <w:szCs w:val="24"/>
          <w:lang w:eastAsia="zh-HK"/>
        </w:rPr>
        <w:t>政務司司長私人辦公室人力資源</w:t>
      </w:r>
      <w:proofErr w:type="gramStart"/>
      <w:r w:rsidRPr="00BC18FF">
        <w:rPr>
          <w:rFonts w:eastAsia="華康細明體"/>
          <w:spacing w:val="20"/>
          <w:sz w:val="24"/>
          <w:szCs w:val="24"/>
          <w:lang w:eastAsia="zh-HK"/>
        </w:rPr>
        <w:t>規劃及扶貧</w:t>
      </w:r>
      <w:proofErr w:type="gramEnd"/>
      <w:r w:rsidRPr="00BC18FF">
        <w:rPr>
          <w:rFonts w:eastAsia="華康細明體"/>
          <w:spacing w:val="20"/>
          <w:sz w:val="24"/>
          <w:szCs w:val="24"/>
          <w:lang w:eastAsia="zh-HK"/>
        </w:rPr>
        <w:t>統籌處</w:t>
      </w:r>
      <w:r w:rsidRPr="00BC18FF">
        <w:rPr>
          <w:rFonts w:eastAsia="華康細明體"/>
          <w:spacing w:val="20"/>
          <w:sz w:val="24"/>
          <w:szCs w:val="24"/>
        </w:rPr>
        <w:t>副</w:t>
      </w:r>
      <w:r w:rsidRPr="00BC18FF">
        <w:rPr>
          <w:rFonts w:eastAsia="華康細明體"/>
          <w:spacing w:val="20"/>
          <w:sz w:val="24"/>
          <w:szCs w:val="24"/>
          <w:lang w:eastAsia="zh-HK"/>
        </w:rPr>
        <w:t>處長</w:t>
      </w:r>
    </w:p>
    <w:p w:rsidR="001A745F" w:rsidRPr="00BC18FF" w:rsidRDefault="001A745F" w:rsidP="00BC18FF">
      <w:pPr>
        <w:overflowPunct w:val="0"/>
        <w:spacing w:line="400" w:lineRule="exact"/>
        <w:rPr>
          <w:rStyle w:val="ae"/>
          <w:sz w:val="24"/>
          <w:szCs w:val="24"/>
        </w:rPr>
      </w:pPr>
    </w:p>
    <w:p w:rsidR="00A73F89" w:rsidRPr="00BC18FF" w:rsidRDefault="00177C4B" w:rsidP="00BC18FF">
      <w:pPr>
        <w:overflowPunct w:val="0"/>
        <w:spacing w:line="400" w:lineRule="exact"/>
        <w:rPr>
          <w:rStyle w:val="ae"/>
          <w:rFonts w:eastAsia="華康中黑體"/>
          <w:spacing w:val="20"/>
          <w:sz w:val="24"/>
          <w:szCs w:val="24"/>
          <w:lang w:val="en-US"/>
        </w:rPr>
      </w:pPr>
      <w:r w:rsidRPr="00BC18FF">
        <w:rPr>
          <w:rFonts w:eastAsia="華康中黑體"/>
          <w:bCs/>
          <w:spacing w:val="20"/>
          <w:sz w:val="24"/>
          <w:szCs w:val="24"/>
          <w:lang w:val="en-US"/>
        </w:rPr>
        <w:t>缺席者</w:t>
      </w:r>
    </w:p>
    <w:p w:rsidR="001A745F" w:rsidRPr="00BC18FF" w:rsidRDefault="001A745F" w:rsidP="00BC18FF">
      <w:pPr>
        <w:overflowPunct w:val="0"/>
        <w:spacing w:line="400" w:lineRule="exact"/>
        <w:rPr>
          <w:rStyle w:val="ae"/>
          <w:sz w:val="24"/>
          <w:szCs w:val="24"/>
        </w:rPr>
      </w:pPr>
    </w:p>
    <w:p w:rsidR="00C751AC" w:rsidRPr="00BC18FF" w:rsidRDefault="00C751AC" w:rsidP="00BC18FF">
      <w:pPr>
        <w:widowControl/>
        <w:tabs>
          <w:tab w:val="left" w:pos="567"/>
          <w:tab w:val="left" w:pos="1134"/>
          <w:tab w:val="left" w:pos="1701"/>
        </w:tabs>
        <w:overflowPunct w:val="0"/>
        <w:spacing w:line="400" w:lineRule="exact"/>
        <w:rPr>
          <w:rFonts w:eastAsia="華康細明體"/>
          <w:spacing w:val="20"/>
          <w:sz w:val="24"/>
          <w:szCs w:val="24"/>
        </w:rPr>
      </w:pPr>
      <w:proofErr w:type="spellStart"/>
      <w:r w:rsidRPr="00BC18FF">
        <w:rPr>
          <w:rFonts w:eastAsia="華康細明體"/>
          <w:spacing w:val="20"/>
          <w:sz w:val="24"/>
          <w:szCs w:val="24"/>
        </w:rPr>
        <w:t>Avinash</w:t>
      </w:r>
      <w:proofErr w:type="spellEnd"/>
      <w:r w:rsidRPr="00BC18FF">
        <w:rPr>
          <w:rFonts w:eastAsia="華康細明體"/>
          <w:spacing w:val="20"/>
          <w:sz w:val="24"/>
          <w:szCs w:val="24"/>
        </w:rPr>
        <w:t xml:space="preserve"> </w:t>
      </w:r>
      <w:proofErr w:type="spellStart"/>
      <w:r w:rsidRPr="00BC18FF">
        <w:rPr>
          <w:rFonts w:eastAsia="華康細明體"/>
          <w:spacing w:val="20"/>
          <w:sz w:val="24"/>
          <w:szCs w:val="24"/>
        </w:rPr>
        <w:t>Chandiram</w:t>
      </w:r>
      <w:proofErr w:type="spellEnd"/>
      <w:r w:rsidRPr="00BC18FF">
        <w:rPr>
          <w:rFonts w:eastAsia="華康細明體"/>
          <w:spacing w:val="20"/>
          <w:sz w:val="24"/>
          <w:szCs w:val="24"/>
        </w:rPr>
        <w:t xml:space="preserve"> </w:t>
      </w:r>
      <w:proofErr w:type="spellStart"/>
      <w:r w:rsidRPr="00BC18FF">
        <w:rPr>
          <w:rFonts w:eastAsia="華康細明體"/>
          <w:spacing w:val="20"/>
          <w:sz w:val="24"/>
          <w:szCs w:val="24"/>
        </w:rPr>
        <w:t>Hotchadani</w:t>
      </w:r>
      <w:proofErr w:type="spellEnd"/>
      <w:r w:rsidRPr="00BC18FF">
        <w:rPr>
          <w:rFonts w:eastAsia="華康細明體"/>
          <w:spacing w:val="20"/>
          <w:sz w:val="24"/>
          <w:szCs w:val="24"/>
        </w:rPr>
        <w:t>先生</w:t>
      </w:r>
    </w:p>
    <w:p w:rsidR="00C751AC" w:rsidRPr="00BC18FF" w:rsidRDefault="00C751AC" w:rsidP="00BC18FF">
      <w:pPr>
        <w:widowControl/>
        <w:tabs>
          <w:tab w:val="left" w:pos="567"/>
          <w:tab w:val="left" w:pos="1134"/>
          <w:tab w:val="left" w:pos="1701"/>
        </w:tabs>
        <w:overflowPunct w:val="0"/>
        <w:spacing w:line="400" w:lineRule="exact"/>
        <w:rPr>
          <w:rFonts w:eastAsia="華康細明體"/>
          <w:spacing w:val="20"/>
          <w:sz w:val="24"/>
          <w:szCs w:val="24"/>
        </w:rPr>
      </w:pPr>
      <w:r w:rsidRPr="00BC18FF">
        <w:rPr>
          <w:rFonts w:eastAsia="華康細明體"/>
          <w:spacing w:val="20"/>
          <w:sz w:val="24"/>
          <w:szCs w:val="24"/>
        </w:rPr>
        <w:t>Hafiz Mohammad</w:t>
      </w:r>
      <w:r w:rsidRPr="00BC18FF">
        <w:rPr>
          <w:rFonts w:eastAsia="華康細明體"/>
          <w:spacing w:val="20"/>
          <w:sz w:val="24"/>
          <w:szCs w:val="24"/>
        </w:rPr>
        <w:t>先生</w:t>
      </w:r>
    </w:p>
    <w:p w:rsidR="00C751AC" w:rsidRPr="00BC18FF" w:rsidRDefault="00C751AC" w:rsidP="00BC18FF">
      <w:pPr>
        <w:widowControl/>
        <w:tabs>
          <w:tab w:val="left" w:pos="567"/>
          <w:tab w:val="left" w:pos="1134"/>
          <w:tab w:val="left" w:pos="1701"/>
        </w:tabs>
        <w:overflowPunct w:val="0"/>
        <w:spacing w:line="400" w:lineRule="exact"/>
        <w:rPr>
          <w:rFonts w:eastAsia="華康細明體"/>
          <w:spacing w:val="20"/>
          <w:sz w:val="24"/>
          <w:szCs w:val="24"/>
        </w:rPr>
      </w:pPr>
      <w:proofErr w:type="spellStart"/>
      <w:r w:rsidRPr="00BC18FF">
        <w:rPr>
          <w:rFonts w:eastAsia="華康細明體"/>
          <w:spacing w:val="20"/>
          <w:sz w:val="24"/>
          <w:szCs w:val="24"/>
        </w:rPr>
        <w:t>Chura</w:t>
      </w:r>
      <w:proofErr w:type="spellEnd"/>
      <w:r w:rsidRPr="00BC18FF">
        <w:rPr>
          <w:rFonts w:eastAsia="華康細明體"/>
          <w:spacing w:val="20"/>
          <w:sz w:val="24"/>
          <w:szCs w:val="24"/>
        </w:rPr>
        <w:t xml:space="preserve"> </w:t>
      </w:r>
      <w:proofErr w:type="spellStart"/>
      <w:r w:rsidRPr="00BC18FF">
        <w:rPr>
          <w:rFonts w:eastAsia="華康細明體"/>
          <w:spacing w:val="20"/>
          <w:sz w:val="24"/>
          <w:szCs w:val="24"/>
        </w:rPr>
        <w:t>Bahadur</w:t>
      </w:r>
      <w:proofErr w:type="spellEnd"/>
      <w:r w:rsidRPr="00BC18FF">
        <w:rPr>
          <w:rFonts w:eastAsia="華康細明體"/>
          <w:spacing w:val="20"/>
          <w:sz w:val="24"/>
          <w:szCs w:val="24"/>
        </w:rPr>
        <w:t xml:space="preserve"> </w:t>
      </w:r>
      <w:proofErr w:type="spellStart"/>
      <w:r w:rsidRPr="00BC18FF">
        <w:rPr>
          <w:rFonts w:eastAsia="華康細明體"/>
          <w:spacing w:val="20"/>
          <w:sz w:val="24"/>
          <w:szCs w:val="24"/>
        </w:rPr>
        <w:t>Thapa</w:t>
      </w:r>
      <w:proofErr w:type="spellEnd"/>
      <w:r w:rsidRPr="00BC18FF">
        <w:rPr>
          <w:rFonts w:eastAsia="華康細明體"/>
          <w:spacing w:val="20"/>
          <w:sz w:val="24"/>
          <w:szCs w:val="24"/>
        </w:rPr>
        <w:t>博士</w:t>
      </w:r>
    </w:p>
    <w:p w:rsidR="001A745F" w:rsidRPr="00BC18FF" w:rsidRDefault="001A745F" w:rsidP="00BC18FF">
      <w:pPr>
        <w:overflowPunct w:val="0"/>
        <w:spacing w:line="400" w:lineRule="exact"/>
        <w:rPr>
          <w:sz w:val="24"/>
          <w:szCs w:val="24"/>
        </w:rPr>
      </w:pPr>
    </w:p>
    <w:p w:rsidR="00C87D7A" w:rsidRPr="00BC18FF" w:rsidRDefault="00780C89" w:rsidP="00BC18FF">
      <w:pPr>
        <w:pStyle w:val="a"/>
        <w:numPr>
          <w:ilvl w:val="0"/>
          <w:numId w:val="0"/>
        </w:numPr>
        <w:tabs>
          <w:tab w:val="left" w:pos="851"/>
        </w:tabs>
        <w:overflowPunct w:val="0"/>
        <w:spacing w:afterLines="0" w:after="0" w:line="400" w:lineRule="exact"/>
        <w:rPr>
          <w:rFonts w:eastAsia="華康中黑體"/>
          <w:b w:val="0"/>
          <w:spacing w:val="20"/>
          <w:sz w:val="24"/>
          <w:szCs w:val="24"/>
          <w:lang w:val="en-US"/>
        </w:rPr>
      </w:pPr>
      <w:r w:rsidRPr="00BC18FF">
        <w:rPr>
          <w:rFonts w:eastAsia="華康中黑體"/>
          <w:spacing w:val="20"/>
          <w:sz w:val="24"/>
          <w:szCs w:val="24"/>
          <w:lang w:val="en-US"/>
        </w:rPr>
        <w:t>1.</w:t>
      </w:r>
      <w:r w:rsidRPr="00BC18FF">
        <w:rPr>
          <w:rFonts w:eastAsia="華康中黑體"/>
          <w:b w:val="0"/>
          <w:spacing w:val="20"/>
          <w:sz w:val="24"/>
          <w:szCs w:val="24"/>
          <w:lang w:val="en-US"/>
        </w:rPr>
        <w:tab/>
      </w:r>
      <w:r w:rsidR="00606EC2">
        <w:rPr>
          <w:rFonts w:eastAsia="華康中黑體" w:hint="eastAsia"/>
          <w:b w:val="0"/>
          <w:spacing w:val="20"/>
          <w:sz w:val="24"/>
          <w:szCs w:val="24"/>
          <w:lang w:val="en-US"/>
        </w:rPr>
        <w:t>開會詞</w:t>
      </w:r>
    </w:p>
    <w:p w:rsidR="00780C89" w:rsidRPr="00BC18FF" w:rsidRDefault="00780C89" w:rsidP="00BC18FF">
      <w:pPr>
        <w:pStyle w:val="a"/>
        <w:numPr>
          <w:ilvl w:val="0"/>
          <w:numId w:val="0"/>
        </w:numPr>
        <w:tabs>
          <w:tab w:val="left" w:pos="851"/>
        </w:tabs>
        <w:overflowPunct w:val="0"/>
        <w:spacing w:afterLines="0" w:after="0" w:line="400" w:lineRule="exact"/>
        <w:rPr>
          <w:rFonts w:eastAsia="華康中黑體"/>
          <w:b w:val="0"/>
          <w:spacing w:val="20"/>
          <w:sz w:val="24"/>
          <w:szCs w:val="24"/>
          <w:lang w:val="en-US"/>
        </w:rPr>
      </w:pPr>
    </w:p>
    <w:p w:rsidR="0050577C" w:rsidRPr="00BC18FF" w:rsidRDefault="007F438B" w:rsidP="00BC18FF">
      <w:pPr>
        <w:pStyle w:val="2"/>
        <w:numPr>
          <w:ilvl w:val="0"/>
          <w:numId w:val="0"/>
        </w:numPr>
        <w:tabs>
          <w:tab w:val="left" w:pos="851"/>
        </w:tabs>
        <w:overflowPunct w:val="0"/>
        <w:spacing w:afterLines="0" w:after="0" w:line="400" w:lineRule="exact"/>
        <w:ind w:left="851" w:hanging="851"/>
        <w:rPr>
          <w:rFonts w:eastAsia="華康細明體"/>
          <w:spacing w:val="20"/>
          <w:sz w:val="24"/>
          <w:szCs w:val="24"/>
          <w:lang w:val="en-US"/>
        </w:rPr>
      </w:pPr>
      <w:r w:rsidRPr="00BC18FF">
        <w:rPr>
          <w:rFonts w:eastAsia="華康細明體"/>
          <w:spacing w:val="20"/>
          <w:sz w:val="24"/>
          <w:szCs w:val="24"/>
        </w:rPr>
        <w:t>1.1</w:t>
      </w:r>
      <w:r w:rsidRPr="00BC18FF">
        <w:rPr>
          <w:rFonts w:eastAsia="華康細明體"/>
          <w:spacing w:val="20"/>
          <w:sz w:val="24"/>
          <w:szCs w:val="24"/>
        </w:rPr>
        <w:tab/>
      </w:r>
      <w:r w:rsidR="00177C4B" w:rsidRPr="00BC18FF">
        <w:rPr>
          <w:rFonts w:eastAsia="華康細明體"/>
          <w:spacing w:val="20"/>
          <w:sz w:val="24"/>
          <w:szCs w:val="24"/>
          <w:u w:val="single"/>
        </w:rPr>
        <w:t>主席</w:t>
      </w:r>
      <w:r w:rsidR="00821023" w:rsidRPr="00BC18FF">
        <w:rPr>
          <w:rFonts w:eastAsia="華康細明體"/>
          <w:spacing w:val="20"/>
          <w:sz w:val="24"/>
          <w:szCs w:val="24"/>
        </w:rPr>
        <w:t>歡迎委員會成員出席會議，</w:t>
      </w:r>
      <w:r w:rsidR="0050577C" w:rsidRPr="00BC18FF">
        <w:rPr>
          <w:rFonts w:eastAsia="華康細明體"/>
          <w:spacing w:val="20"/>
          <w:sz w:val="24"/>
          <w:szCs w:val="24"/>
        </w:rPr>
        <w:t>包括</w:t>
      </w:r>
      <w:r w:rsidR="00606EC2">
        <w:rPr>
          <w:rFonts w:eastAsia="華康細明體" w:hint="eastAsia"/>
          <w:spacing w:val="20"/>
          <w:sz w:val="24"/>
          <w:szCs w:val="24"/>
        </w:rPr>
        <w:t>於</w:t>
      </w:r>
      <w:r w:rsidR="0050577C" w:rsidRPr="00BC18FF">
        <w:rPr>
          <w:rFonts w:eastAsia="華康細明體"/>
          <w:spacing w:val="20"/>
          <w:sz w:val="24"/>
          <w:szCs w:val="24"/>
        </w:rPr>
        <w:t>二零一八年六月一日獲委任的兩位新成員</w:t>
      </w:r>
      <w:r w:rsidR="0050577C" w:rsidRPr="00BC18FF">
        <w:rPr>
          <w:rFonts w:eastAsia="華康細明體"/>
          <w:spacing w:val="20"/>
          <w:sz w:val="24"/>
          <w:szCs w:val="24"/>
          <w:lang w:val="en-US"/>
        </w:rPr>
        <w:t xml:space="preserve">Syed </w:t>
      </w:r>
      <w:proofErr w:type="spellStart"/>
      <w:r w:rsidR="0050577C" w:rsidRPr="00BC18FF">
        <w:rPr>
          <w:rFonts w:eastAsia="華康細明體"/>
          <w:spacing w:val="20"/>
          <w:sz w:val="24"/>
          <w:szCs w:val="24"/>
          <w:lang w:val="en-US"/>
        </w:rPr>
        <w:t>Ekram</w:t>
      </w:r>
      <w:proofErr w:type="spellEnd"/>
      <w:r w:rsidR="0050577C" w:rsidRPr="00BC18FF">
        <w:rPr>
          <w:rFonts w:eastAsia="華康細明體"/>
          <w:spacing w:val="20"/>
          <w:sz w:val="24"/>
          <w:szCs w:val="24"/>
          <w:lang w:val="en-US"/>
        </w:rPr>
        <w:t xml:space="preserve"> </w:t>
      </w:r>
      <w:proofErr w:type="spellStart"/>
      <w:r w:rsidR="0050577C" w:rsidRPr="00BC18FF">
        <w:rPr>
          <w:rFonts w:eastAsia="華康細明體"/>
          <w:spacing w:val="20"/>
          <w:sz w:val="24"/>
          <w:szCs w:val="24"/>
          <w:lang w:val="en-US"/>
        </w:rPr>
        <w:t>Elahi</w:t>
      </w:r>
      <w:proofErr w:type="spellEnd"/>
      <w:r w:rsidR="0050577C" w:rsidRPr="00BC18FF">
        <w:rPr>
          <w:rFonts w:eastAsia="華康細明體"/>
          <w:spacing w:val="20"/>
          <w:sz w:val="24"/>
          <w:szCs w:val="24"/>
        </w:rPr>
        <w:t>先生和</w:t>
      </w:r>
      <w:r w:rsidR="0050577C" w:rsidRPr="00BC18FF">
        <w:rPr>
          <w:rFonts w:eastAsia="華康細明體"/>
          <w:spacing w:val="20"/>
          <w:sz w:val="24"/>
          <w:szCs w:val="24"/>
        </w:rPr>
        <w:t xml:space="preserve">Rita </w:t>
      </w:r>
      <w:proofErr w:type="spellStart"/>
      <w:r w:rsidR="0050577C" w:rsidRPr="00BC18FF">
        <w:rPr>
          <w:rFonts w:eastAsia="華康細明體"/>
          <w:spacing w:val="20"/>
          <w:sz w:val="24"/>
          <w:szCs w:val="24"/>
        </w:rPr>
        <w:t>Gurung</w:t>
      </w:r>
      <w:proofErr w:type="spellEnd"/>
      <w:r w:rsidR="0050577C" w:rsidRPr="00BC18FF">
        <w:rPr>
          <w:rFonts w:eastAsia="華康細明體"/>
          <w:spacing w:val="20"/>
          <w:sz w:val="24"/>
          <w:szCs w:val="24"/>
        </w:rPr>
        <w:t>女士。另外兩位</w:t>
      </w:r>
      <w:r w:rsidR="00606EC2">
        <w:rPr>
          <w:rFonts w:eastAsia="華康細明體" w:hint="eastAsia"/>
          <w:spacing w:val="20"/>
          <w:sz w:val="24"/>
          <w:szCs w:val="24"/>
        </w:rPr>
        <w:t>獲</w:t>
      </w:r>
      <w:r w:rsidR="0050577C" w:rsidRPr="00BC18FF">
        <w:rPr>
          <w:rFonts w:eastAsia="華康細明體"/>
          <w:spacing w:val="20"/>
          <w:sz w:val="24"/>
          <w:szCs w:val="24"/>
        </w:rPr>
        <w:t>委任</w:t>
      </w:r>
      <w:r w:rsidR="00606EC2" w:rsidRPr="00BC18FF">
        <w:rPr>
          <w:rFonts w:eastAsia="華康細明體"/>
          <w:spacing w:val="20"/>
          <w:sz w:val="24"/>
          <w:szCs w:val="24"/>
        </w:rPr>
        <w:t>的新</w:t>
      </w:r>
      <w:r w:rsidR="0050577C" w:rsidRPr="00BC18FF">
        <w:rPr>
          <w:rFonts w:eastAsia="華康細明體"/>
          <w:spacing w:val="20"/>
          <w:sz w:val="24"/>
          <w:szCs w:val="24"/>
        </w:rPr>
        <w:t>成員</w:t>
      </w:r>
      <w:proofErr w:type="spellStart"/>
      <w:r w:rsidR="0050577C" w:rsidRPr="00BC18FF">
        <w:rPr>
          <w:rFonts w:eastAsia="華康細明體"/>
          <w:spacing w:val="20"/>
          <w:sz w:val="24"/>
          <w:szCs w:val="24"/>
        </w:rPr>
        <w:t>Avinash</w:t>
      </w:r>
      <w:proofErr w:type="spellEnd"/>
      <w:r w:rsidR="0050577C" w:rsidRPr="00BC18FF">
        <w:rPr>
          <w:rFonts w:eastAsia="華康細明體"/>
          <w:spacing w:val="20"/>
          <w:sz w:val="24"/>
          <w:szCs w:val="24"/>
        </w:rPr>
        <w:t xml:space="preserve"> </w:t>
      </w:r>
      <w:proofErr w:type="spellStart"/>
      <w:r w:rsidR="0050577C" w:rsidRPr="00BC18FF">
        <w:rPr>
          <w:rFonts w:eastAsia="華康細明體"/>
          <w:spacing w:val="20"/>
          <w:sz w:val="24"/>
          <w:szCs w:val="24"/>
        </w:rPr>
        <w:t>Chandiram</w:t>
      </w:r>
      <w:proofErr w:type="spellEnd"/>
      <w:r w:rsidR="0050577C" w:rsidRPr="00BC18FF">
        <w:rPr>
          <w:rFonts w:eastAsia="華康細明體"/>
          <w:spacing w:val="20"/>
          <w:sz w:val="24"/>
          <w:szCs w:val="24"/>
        </w:rPr>
        <w:t xml:space="preserve"> </w:t>
      </w:r>
      <w:proofErr w:type="spellStart"/>
      <w:r w:rsidR="0050577C" w:rsidRPr="00BC18FF">
        <w:rPr>
          <w:rFonts w:eastAsia="華康細明體"/>
          <w:spacing w:val="20"/>
          <w:sz w:val="24"/>
          <w:szCs w:val="24"/>
        </w:rPr>
        <w:t>Hotchadani</w:t>
      </w:r>
      <w:proofErr w:type="spellEnd"/>
      <w:r w:rsidR="0050577C" w:rsidRPr="00BC18FF">
        <w:rPr>
          <w:rFonts w:eastAsia="華康細明體"/>
          <w:spacing w:val="20"/>
          <w:sz w:val="24"/>
          <w:szCs w:val="24"/>
        </w:rPr>
        <w:t>先生和</w:t>
      </w:r>
      <w:proofErr w:type="spellStart"/>
      <w:r w:rsidR="0050577C" w:rsidRPr="00BC18FF">
        <w:rPr>
          <w:rFonts w:eastAsia="華康細明體"/>
          <w:spacing w:val="20"/>
          <w:sz w:val="24"/>
          <w:szCs w:val="24"/>
        </w:rPr>
        <w:t>Chura</w:t>
      </w:r>
      <w:proofErr w:type="spellEnd"/>
      <w:r w:rsidR="0050577C" w:rsidRPr="00BC18FF">
        <w:rPr>
          <w:rFonts w:eastAsia="華康細明體"/>
          <w:spacing w:val="20"/>
          <w:sz w:val="24"/>
          <w:szCs w:val="24"/>
        </w:rPr>
        <w:t xml:space="preserve"> </w:t>
      </w:r>
      <w:proofErr w:type="spellStart"/>
      <w:r w:rsidR="0050577C" w:rsidRPr="00BC18FF">
        <w:rPr>
          <w:rFonts w:eastAsia="華康細明體"/>
          <w:spacing w:val="20"/>
          <w:sz w:val="24"/>
          <w:szCs w:val="24"/>
        </w:rPr>
        <w:t>Bahadur</w:t>
      </w:r>
      <w:proofErr w:type="spellEnd"/>
      <w:r w:rsidR="0050577C" w:rsidRPr="00BC18FF">
        <w:rPr>
          <w:rFonts w:eastAsia="華康細明體"/>
          <w:spacing w:val="20"/>
          <w:sz w:val="24"/>
          <w:szCs w:val="24"/>
        </w:rPr>
        <w:t xml:space="preserve"> </w:t>
      </w:r>
      <w:proofErr w:type="spellStart"/>
      <w:r w:rsidR="0050577C" w:rsidRPr="00BC18FF">
        <w:rPr>
          <w:rFonts w:eastAsia="華康細明體"/>
          <w:spacing w:val="20"/>
          <w:sz w:val="24"/>
          <w:szCs w:val="24"/>
        </w:rPr>
        <w:t>Thapa</w:t>
      </w:r>
      <w:proofErr w:type="spellEnd"/>
      <w:r w:rsidR="0050577C" w:rsidRPr="00BC18FF">
        <w:rPr>
          <w:rFonts w:eastAsia="華康細明體"/>
          <w:spacing w:val="20"/>
          <w:sz w:val="24"/>
          <w:szCs w:val="24"/>
        </w:rPr>
        <w:t>博士因先前已安排其他要務而未能出席會議。</w:t>
      </w:r>
      <w:r w:rsidR="002030E1">
        <w:rPr>
          <w:rFonts w:eastAsia="華康細明體" w:hint="eastAsia"/>
          <w:spacing w:val="20"/>
          <w:sz w:val="24"/>
          <w:szCs w:val="24"/>
        </w:rPr>
        <w:t>主席</w:t>
      </w:r>
      <w:r w:rsidR="0050577C" w:rsidRPr="00BC18FF">
        <w:rPr>
          <w:rFonts w:eastAsia="華康細明體"/>
          <w:spacing w:val="20"/>
          <w:sz w:val="24"/>
          <w:szCs w:val="24"/>
        </w:rPr>
        <w:t>亦感謝</w:t>
      </w:r>
      <w:r w:rsidR="0050577C" w:rsidRPr="00BC18FF">
        <w:rPr>
          <w:rFonts w:eastAsia="華康細明體"/>
          <w:spacing w:val="20"/>
          <w:sz w:val="24"/>
          <w:szCs w:val="24"/>
          <w:lang w:eastAsia="zh-HK"/>
        </w:rPr>
        <w:t>政務司司長</w:t>
      </w:r>
      <w:r w:rsidR="0050577C" w:rsidRPr="00BC18FF">
        <w:rPr>
          <w:rFonts w:eastAsia="華康細明體"/>
          <w:iCs/>
          <w:color w:val="000000"/>
          <w:spacing w:val="20"/>
          <w:kern w:val="0"/>
          <w:sz w:val="24"/>
          <w:szCs w:val="24"/>
          <w:lang w:eastAsia="zh-HK"/>
        </w:rPr>
        <w:t>張建宗先生</w:t>
      </w:r>
      <w:r w:rsidR="0050577C" w:rsidRPr="00BC18FF">
        <w:rPr>
          <w:rFonts w:eastAsia="華康細明體"/>
          <w:iCs/>
          <w:color w:val="000000"/>
          <w:spacing w:val="20"/>
          <w:kern w:val="0"/>
          <w:sz w:val="24"/>
          <w:szCs w:val="24"/>
        </w:rPr>
        <w:t>和</w:t>
      </w:r>
      <w:r w:rsidR="0050577C" w:rsidRPr="00BC18FF">
        <w:rPr>
          <w:rFonts w:eastAsia="華康細明體"/>
          <w:spacing w:val="20"/>
          <w:sz w:val="24"/>
          <w:szCs w:val="24"/>
        </w:rPr>
        <w:t>民政事務總署署長謝小華女士</w:t>
      </w:r>
      <w:r w:rsidR="0050577C" w:rsidRPr="00BC18FF">
        <w:rPr>
          <w:rFonts w:eastAsia="華康細明體"/>
          <w:spacing w:val="20"/>
          <w:sz w:val="24"/>
          <w:szCs w:val="24"/>
          <w:lang w:val="en-US"/>
        </w:rPr>
        <w:t>撥冗出席</w:t>
      </w:r>
      <w:r w:rsidR="00F97B6C" w:rsidRPr="00BC18FF">
        <w:rPr>
          <w:rFonts w:eastAsia="華康細明體"/>
          <w:spacing w:val="20"/>
          <w:sz w:val="24"/>
          <w:szCs w:val="24"/>
        </w:rPr>
        <w:t>會議</w:t>
      </w:r>
      <w:r w:rsidR="0050577C" w:rsidRPr="00BC18FF">
        <w:rPr>
          <w:rFonts w:eastAsia="華康細明體"/>
          <w:spacing w:val="20"/>
          <w:sz w:val="24"/>
          <w:szCs w:val="24"/>
          <w:lang w:val="en-US"/>
        </w:rPr>
        <w:t>。</w:t>
      </w:r>
    </w:p>
    <w:p w:rsidR="003E05AC" w:rsidRPr="00BC18FF" w:rsidRDefault="003E05AC" w:rsidP="00BC18FF">
      <w:pPr>
        <w:pStyle w:val="2"/>
        <w:numPr>
          <w:ilvl w:val="0"/>
          <w:numId w:val="0"/>
        </w:numPr>
        <w:tabs>
          <w:tab w:val="left" w:pos="851"/>
        </w:tabs>
        <w:overflowPunct w:val="0"/>
        <w:spacing w:afterLines="0" w:after="0" w:line="400" w:lineRule="exact"/>
        <w:rPr>
          <w:rFonts w:eastAsia="華康細明體"/>
          <w:spacing w:val="20"/>
          <w:sz w:val="24"/>
          <w:szCs w:val="24"/>
        </w:rPr>
      </w:pPr>
    </w:p>
    <w:p w:rsidR="002312F4" w:rsidRPr="00BC18FF" w:rsidRDefault="007F438B" w:rsidP="00BC18FF">
      <w:pPr>
        <w:pStyle w:val="a"/>
        <w:numPr>
          <w:ilvl w:val="0"/>
          <w:numId w:val="0"/>
        </w:numPr>
        <w:tabs>
          <w:tab w:val="left" w:pos="851"/>
        </w:tabs>
        <w:overflowPunct w:val="0"/>
        <w:spacing w:afterLines="0" w:after="0" w:line="400" w:lineRule="exact"/>
        <w:rPr>
          <w:rFonts w:eastAsia="華康中黑體"/>
          <w:b w:val="0"/>
          <w:spacing w:val="20"/>
          <w:sz w:val="24"/>
          <w:szCs w:val="24"/>
          <w:lang w:val="en-US"/>
        </w:rPr>
      </w:pPr>
      <w:r w:rsidRPr="00BC18FF">
        <w:rPr>
          <w:rFonts w:eastAsia="華康中黑體"/>
          <w:spacing w:val="20"/>
          <w:sz w:val="24"/>
          <w:szCs w:val="24"/>
          <w:lang w:val="en-US"/>
        </w:rPr>
        <w:t>2.</w:t>
      </w:r>
      <w:r w:rsidRPr="00BC18FF">
        <w:rPr>
          <w:rFonts w:eastAsia="華康中黑體"/>
          <w:b w:val="0"/>
          <w:spacing w:val="20"/>
          <w:sz w:val="24"/>
          <w:szCs w:val="24"/>
          <w:lang w:val="en-US"/>
        </w:rPr>
        <w:tab/>
      </w:r>
      <w:r w:rsidR="00177C4B" w:rsidRPr="00BC18FF">
        <w:rPr>
          <w:rFonts w:eastAsia="華康中黑體"/>
          <w:b w:val="0"/>
          <w:spacing w:val="20"/>
          <w:sz w:val="24"/>
          <w:szCs w:val="24"/>
          <w:lang w:val="en-US"/>
        </w:rPr>
        <w:t>通過二零一</w:t>
      </w:r>
      <w:r w:rsidR="00B63C5C" w:rsidRPr="00BC18FF">
        <w:rPr>
          <w:rFonts w:eastAsia="華康中黑體"/>
          <w:b w:val="0"/>
          <w:spacing w:val="20"/>
          <w:sz w:val="24"/>
          <w:szCs w:val="24"/>
          <w:lang w:val="en-US"/>
        </w:rPr>
        <w:t>八</w:t>
      </w:r>
      <w:r w:rsidR="002277A1" w:rsidRPr="00BC18FF">
        <w:rPr>
          <w:rFonts w:eastAsia="華康中黑體"/>
          <w:b w:val="0"/>
          <w:spacing w:val="20"/>
          <w:sz w:val="24"/>
          <w:szCs w:val="24"/>
          <w:lang w:val="en-US"/>
        </w:rPr>
        <w:t>年</w:t>
      </w:r>
      <w:r w:rsidR="00B63C5C" w:rsidRPr="00BC18FF">
        <w:rPr>
          <w:rFonts w:eastAsia="華康中黑體"/>
          <w:b w:val="0"/>
          <w:spacing w:val="20"/>
          <w:sz w:val="24"/>
          <w:szCs w:val="24"/>
          <w:lang w:val="en-US"/>
        </w:rPr>
        <w:t>三</w:t>
      </w:r>
      <w:r w:rsidR="002277A1" w:rsidRPr="00BC18FF">
        <w:rPr>
          <w:rFonts w:eastAsia="華康中黑體"/>
          <w:b w:val="0"/>
          <w:spacing w:val="20"/>
          <w:sz w:val="24"/>
          <w:szCs w:val="24"/>
          <w:lang w:val="en-US"/>
        </w:rPr>
        <w:t>月十</w:t>
      </w:r>
      <w:r w:rsidR="00B63C5C" w:rsidRPr="00BC18FF">
        <w:rPr>
          <w:rFonts w:eastAsia="華康中黑體"/>
          <w:b w:val="0"/>
          <w:spacing w:val="20"/>
          <w:sz w:val="24"/>
          <w:szCs w:val="24"/>
          <w:lang w:val="en-US"/>
        </w:rPr>
        <w:t>三</w:t>
      </w:r>
      <w:r w:rsidR="00177C4B" w:rsidRPr="00BC18FF">
        <w:rPr>
          <w:rFonts w:eastAsia="華康中黑體"/>
          <w:b w:val="0"/>
          <w:spacing w:val="20"/>
          <w:sz w:val="24"/>
          <w:szCs w:val="24"/>
          <w:lang w:val="en-US"/>
        </w:rPr>
        <w:t>日</w:t>
      </w:r>
      <w:r w:rsidR="00B436EE" w:rsidRPr="00BC18FF">
        <w:rPr>
          <w:rFonts w:eastAsia="華康中黑體"/>
          <w:b w:val="0"/>
          <w:spacing w:val="20"/>
          <w:sz w:val="24"/>
          <w:szCs w:val="24"/>
          <w:lang w:val="en-US" w:eastAsia="zh-HK"/>
        </w:rPr>
        <w:t>會議</w:t>
      </w:r>
      <w:r w:rsidR="00177C4B" w:rsidRPr="00BC18FF">
        <w:rPr>
          <w:rFonts w:eastAsia="華康中黑體"/>
          <w:b w:val="0"/>
          <w:spacing w:val="20"/>
          <w:sz w:val="24"/>
          <w:szCs w:val="24"/>
          <w:lang w:val="en-US"/>
        </w:rPr>
        <w:t>的會議記錄</w:t>
      </w:r>
    </w:p>
    <w:p w:rsidR="003E05AC" w:rsidRPr="00BC18FF" w:rsidRDefault="003E05AC" w:rsidP="00BC18FF">
      <w:pPr>
        <w:pStyle w:val="a"/>
        <w:numPr>
          <w:ilvl w:val="0"/>
          <w:numId w:val="0"/>
        </w:numPr>
        <w:overflowPunct w:val="0"/>
        <w:spacing w:afterLines="0" w:after="0" w:line="400" w:lineRule="exact"/>
        <w:rPr>
          <w:sz w:val="24"/>
          <w:szCs w:val="24"/>
          <w:lang w:val="en-US"/>
        </w:rPr>
      </w:pPr>
    </w:p>
    <w:p w:rsidR="00B66298" w:rsidRPr="00BC18FF" w:rsidRDefault="007F438B" w:rsidP="00BC18FF">
      <w:pPr>
        <w:pStyle w:val="2"/>
        <w:numPr>
          <w:ilvl w:val="0"/>
          <w:numId w:val="0"/>
        </w:numPr>
        <w:tabs>
          <w:tab w:val="left" w:pos="851"/>
        </w:tabs>
        <w:overflowPunct w:val="0"/>
        <w:spacing w:afterLines="0" w:after="0" w:line="400" w:lineRule="exact"/>
        <w:ind w:left="851" w:hanging="851"/>
        <w:rPr>
          <w:rFonts w:eastAsia="華康細明體"/>
          <w:sz w:val="24"/>
          <w:szCs w:val="24"/>
        </w:rPr>
      </w:pPr>
      <w:r w:rsidRPr="00BC18FF">
        <w:rPr>
          <w:rFonts w:eastAsia="華康細明體"/>
          <w:spacing w:val="20"/>
          <w:sz w:val="24"/>
          <w:szCs w:val="24"/>
        </w:rPr>
        <w:t>2.1</w:t>
      </w:r>
      <w:r w:rsidRPr="00BC18FF">
        <w:rPr>
          <w:rFonts w:eastAsia="華康細明體"/>
          <w:spacing w:val="20"/>
          <w:sz w:val="24"/>
          <w:szCs w:val="24"/>
        </w:rPr>
        <w:tab/>
      </w:r>
      <w:r w:rsidR="00B63C5C" w:rsidRPr="00BC18FF">
        <w:rPr>
          <w:rFonts w:eastAsia="華康細明體"/>
          <w:spacing w:val="20"/>
          <w:sz w:val="24"/>
          <w:szCs w:val="24"/>
        </w:rPr>
        <w:t>委員會通過二零一八</w:t>
      </w:r>
      <w:r w:rsidR="00177C4B" w:rsidRPr="00BC18FF">
        <w:rPr>
          <w:rFonts w:eastAsia="華康細明體"/>
          <w:spacing w:val="20"/>
          <w:sz w:val="24"/>
          <w:szCs w:val="24"/>
        </w:rPr>
        <w:t>年</w:t>
      </w:r>
      <w:r w:rsidR="00B63C5C" w:rsidRPr="00BC18FF">
        <w:rPr>
          <w:rFonts w:eastAsia="華康細明體"/>
          <w:spacing w:val="20"/>
          <w:sz w:val="24"/>
          <w:szCs w:val="24"/>
        </w:rPr>
        <w:t>三</w:t>
      </w:r>
      <w:r w:rsidR="006D0572" w:rsidRPr="00BC18FF">
        <w:rPr>
          <w:rFonts w:eastAsia="華康細明體"/>
          <w:spacing w:val="20"/>
          <w:sz w:val="24"/>
          <w:szCs w:val="24"/>
          <w:lang w:val="en-US" w:eastAsia="zh-HK"/>
        </w:rPr>
        <w:t>月</w:t>
      </w:r>
      <w:r w:rsidR="00A32A92" w:rsidRPr="00BC18FF">
        <w:rPr>
          <w:rFonts w:eastAsia="華康細明體"/>
          <w:spacing w:val="20"/>
          <w:sz w:val="24"/>
          <w:szCs w:val="24"/>
          <w:lang w:val="en-US" w:eastAsia="zh-HK"/>
        </w:rPr>
        <w:t>十</w:t>
      </w:r>
      <w:r w:rsidR="00B63C5C" w:rsidRPr="00BC18FF">
        <w:rPr>
          <w:rFonts w:eastAsia="華康細明體"/>
          <w:spacing w:val="20"/>
          <w:sz w:val="24"/>
          <w:szCs w:val="24"/>
          <w:lang w:val="en-US"/>
        </w:rPr>
        <w:t>三</w:t>
      </w:r>
      <w:r w:rsidR="00177C4B" w:rsidRPr="00BC18FF">
        <w:rPr>
          <w:rFonts w:eastAsia="華康細明體"/>
          <w:spacing w:val="20"/>
          <w:sz w:val="24"/>
          <w:szCs w:val="24"/>
          <w:lang w:val="en-US"/>
        </w:rPr>
        <w:t>日</w:t>
      </w:r>
      <w:r w:rsidR="00177C4B" w:rsidRPr="00BC18FF">
        <w:rPr>
          <w:rFonts w:eastAsia="華康細明體"/>
          <w:spacing w:val="20"/>
          <w:sz w:val="24"/>
          <w:szCs w:val="24"/>
        </w:rPr>
        <w:t>上次會議的記錄。</w:t>
      </w:r>
    </w:p>
    <w:p w:rsidR="00B66298" w:rsidRPr="00BC18FF" w:rsidRDefault="00B66298" w:rsidP="00BC18FF">
      <w:pPr>
        <w:pStyle w:val="2"/>
        <w:numPr>
          <w:ilvl w:val="0"/>
          <w:numId w:val="0"/>
        </w:numPr>
        <w:tabs>
          <w:tab w:val="left" w:pos="851"/>
        </w:tabs>
        <w:overflowPunct w:val="0"/>
        <w:spacing w:afterLines="0" w:after="0" w:line="400" w:lineRule="exact"/>
        <w:ind w:left="851" w:hanging="851"/>
        <w:rPr>
          <w:rFonts w:eastAsia="華康細明體"/>
          <w:b/>
          <w:spacing w:val="20"/>
          <w:sz w:val="24"/>
          <w:szCs w:val="24"/>
          <w:lang w:val="en-US"/>
        </w:rPr>
      </w:pPr>
    </w:p>
    <w:p w:rsidR="001F379F" w:rsidRPr="00BC18FF" w:rsidRDefault="001F379F" w:rsidP="00BC18FF">
      <w:pPr>
        <w:pStyle w:val="a"/>
        <w:numPr>
          <w:ilvl w:val="0"/>
          <w:numId w:val="0"/>
        </w:numPr>
        <w:tabs>
          <w:tab w:val="left" w:pos="851"/>
        </w:tabs>
        <w:overflowPunct w:val="0"/>
        <w:spacing w:afterLines="0" w:after="0" w:line="400" w:lineRule="exact"/>
        <w:rPr>
          <w:rFonts w:eastAsia="華康細明體"/>
          <w:b w:val="0"/>
          <w:spacing w:val="20"/>
          <w:sz w:val="24"/>
          <w:szCs w:val="24"/>
        </w:rPr>
      </w:pPr>
      <w:r w:rsidRPr="00BC18FF">
        <w:rPr>
          <w:rFonts w:eastAsia="華康細明體"/>
          <w:spacing w:val="20"/>
          <w:sz w:val="24"/>
          <w:szCs w:val="24"/>
        </w:rPr>
        <w:t>3.</w:t>
      </w:r>
      <w:r w:rsidRPr="00BC18FF">
        <w:rPr>
          <w:rFonts w:eastAsia="華康細明體"/>
          <w:b w:val="0"/>
          <w:spacing w:val="20"/>
          <w:sz w:val="24"/>
          <w:szCs w:val="24"/>
        </w:rPr>
        <w:tab/>
      </w:r>
      <w:r w:rsidRPr="00BC18FF">
        <w:rPr>
          <w:rFonts w:eastAsia="華康中黑體"/>
          <w:b w:val="0"/>
          <w:spacing w:val="20"/>
          <w:sz w:val="24"/>
          <w:szCs w:val="24"/>
        </w:rPr>
        <w:t>《二零一八年施政報告》加強支援少數族裔人士的新措施</w:t>
      </w:r>
    </w:p>
    <w:p w:rsidR="001F379F" w:rsidRPr="00BC18FF" w:rsidRDefault="001F379F" w:rsidP="00BC18FF">
      <w:pPr>
        <w:pStyle w:val="a"/>
        <w:numPr>
          <w:ilvl w:val="0"/>
          <w:numId w:val="0"/>
        </w:numPr>
        <w:overflowPunct w:val="0"/>
        <w:spacing w:afterLines="0" w:after="0" w:line="400" w:lineRule="exact"/>
        <w:rPr>
          <w:rFonts w:eastAsia="華康細明體"/>
          <w:sz w:val="24"/>
          <w:szCs w:val="24"/>
        </w:rPr>
      </w:pPr>
    </w:p>
    <w:p w:rsidR="001F379F" w:rsidRPr="00BC18FF" w:rsidRDefault="001F379F" w:rsidP="00BC18FF">
      <w:pPr>
        <w:pStyle w:val="2"/>
        <w:numPr>
          <w:ilvl w:val="0"/>
          <w:numId w:val="0"/>
        </w:numPr>
        <w:tabs>
          <w:tab w:val="left" w:pos="851"/>
        </w:tabs>
        <w:overflowPunct w:val="0"/>
        <w:spacing w:afterLines="0" w:after="0" w:line="400" w:lineRule="exact"/>
        <w:ind w:left="851" w:hanging="851"/>
        <w:rPr>
          <w:rFonts w:eastAsia="華康細明體"/>
          <w:spacing w:val="20"/>
          <w:sz w:val="24"/>
          <w:szCs w:val="24"/>
          <w:lang w:eastAsia="zh-CN"/>
        </w:rPr>
      </w:pPr>
      <w:r w:rsidRPr="00BC18FF">
        <w:rPr>
          <w:rFonts w:eastAsia="華康細明體"/>
          <w:spacing w:val="20"/>
          <w:sz w:val="24"/>
          <w:szCs w:val="24"/>
        </w:rPr>
        <w:t>3.1</w:t>
      </w:r>
      <w:r w:rsidRPr="00BC18FF">
        <w:rPr>
          <w:rFonts w:eastAsia="華康細明體"/>
          <w:spacing w:val="20"/>
          <w:sz w:val="24"/>
          <w:szCs w:val="24"/>
        </w:rPr>
        <w:tab/>
      </w:r>
      <w:r w:rsidRPr="00BC18FF">
        <w:rPr>
          <w:rFonts w:eastAsia="華康細明體"/>
          <w:spacing w:val="20"/>
          <w:sz w:val="24"/>
          <w:szCs w:val="24"/>
        </w:rPr>
        <w:t>《二零一八年施政報告》中公布</w:t>
      </w:r>
      <w:r w:rsidR="00DD489B">
        <w:rPr>
          <w:rFonts w:eastAsia="華康細明體" w:hint="eastAsia"/>
          <w:spacing w:val="20"/>
          <w:sz w:val="24"/>
          <w:szCs w:val="24"/>
        </w:rPr>
        <w:t>了</w:t>
      </w:r>
      <w:r w:rsidRPr="00BC18FF">
        <w:rPr>
          <w:rFonts w:eastAsia="華康細明體"/>
          <w:spacing w:val="20"/>
          <w:sz w:val="24"/>
          <w:szCs w:val="24"/>
        </w:rPr>
        <w:t>一系列措施，以加強為</w:t>
      </w:r>
      <w:r w:rsidR="00DD489B">
        <w:rPr>
          <w:rFonts w:eastAsia="華康細明體" w:hint="eastAsia"/>
          <w:spacing w:val="20"/>
          <w:sz w:val="24"/>
          <w:szCs w:val="24"/>
        </w:rPr>
        <w:t>本</w:t>
      </w:r>
      <w:r w:rsidRPr="00BC18FF">
        <w:rPr>
          <w:rFonts w:eastAsia="華康細明體"/>
          <w:spacing w:val="20"/>
          <w:sz w:val="24"/>
          <w:szCs w:val="24"/>
        </w:rPr>
        <w:t>港少數族裔人士提供的服務</w:t>
      </w:r>
      <w:r w:rsidR="00DD489B">
        <w:rPr>
          <w:rFonts w:eastAsia="華康細明體" w:hint="eastAsia"/>
          <w:spacing w:val="20"/>
          <w:sz w:val="24"/>
          <w:szCs w:val="24"/>
        </w:rPr>
        <w:t>，</w:t>
      </w:r>
      <w:r w:rsidR="0054053C" w:rsidRPr="0054053C">
        <w:rPr>
          <w:rFonts w:eastAsia="華康細明體" w:hint="eastAsia"/>
          <w:spacing w:val="20"/>
          <w:sz w:val="24"/>
          <w:szCs w:val="24"/>
          <w:u w:val="single"/>
        </w:rPr>
        <w:t>政務司司長</w:t>
      </w:r>
      <w:r w:rsidR="00DD489B" w:rsidRPr="00104A64">
        <w:rPr>
          <w:rFonts w:eastAsia="華康細明體" w:hint="eastAsia"/>
          <w:spacing w:val="20"/>
          <w:sz w:val="24"/>
          <w:szCs w:val="24"/>
        </w:rPr>
        <w:t>就此作出</w:t>
      </w:r>
      <w:r w:rsidR="00DD489B" w:rsidRPr="00BC18FF">
        <w:rPr>
          <w:rFonts w:eastAsia="華康細明體"/>
          <w:spacing w:val="20"/>
          <w:sz w:val="24"/>
          <w:szCs w:val="24"/>
        </w:rPr>
        <w:t>介紹</w:t>
      </w:r>
      <w:r w:rsidRPr="00BC18FF">
        <w:rPr>
          <w:rFonts w:eastAsia="華康細明體"/>
          <w:spacing w:val="20"/>
          <w:sz w:val="24"/>
          <w:szCs w:val="24"/>
        </w:rPr>
        <w:t>。他表示，政府的目標是建立一個真正關愛、包容及公平的社會。他</w:t>
      </w:r>
      <w:r w:rsidR="00DD489B">
        <w:rPr>
          <w:rFonts w:eastAsia="華康細明體" w:hint="eastAsia"/>
          <w:spacing w:val="20"/>
          <w:sz w:val="24"/>
          <w:szCs w:val="24"/>
        </w:rPr>
        <w:t>告知與</w:t>
      </w:r>
      <w:r w:rsidRPr="00BC18FF">
        <w:rPr>
          <w:rFonts w:eastAsia="華康細明體"/>
          <w:spacing w:val="20"/>
          <w:sz w:val="24"/>
          <w:szCs w:val="24"/>
        </w:rPr>
        <w:t>會</w:t>
      </w:r>
      <w:r w:rsidR="00DD489B">
        <w:rPr>
          <w:rFonts w:eastAsia="華康細明體" w:hint="eastAsia"/>
          <w:spacing w:val="20"/>
          <w:sz w:val="24"/>
          <w:szCs w:val="24"/>
        </w:rPr>
        <w:t>者，政府</w:t>
      </w:r>
      <w:r w:rsidRPr="00BC18FF">
        <w:rPr>
          <w:rFonts w:eastAsia="華康細明體"/>
          <w:spacing w:val="20"/>
          <w:sz w:val="24"/>
          <w:szCs w:val="24"/>
        </w:rPr>
        <w:t>已成立一個由其出任主席的高</w:t>
      </w:r>
      <w:r w:rsidR="00DD489B">
        <w:rPr>
          <w:rFonts w:eastAsia="華康細明體" w:hint="eastAsia"/>
          <w:spacing w:val="20"/>
          <w:sz w:val="24"/>
          <w:szCs w:val="24"/>
        </w:rPr>
        <w:t>層次</w:t>
      </w:r>
      <w:r w:rsidRPr="00BC18FF">
        <w:rPr>
          <w:rFonts w:eastAsia="華康細明體"/>
          <w:spacing w:val="20"/>
          <w:sz w:val="24"/>
          <w:szCs w:val="24"/>
        </w:rPr>
        <w:t>少數族裔事務督導委員會</w:t>
      </w:r>
      <w:r w:rsidRPr="00BC18FF">
        <w:rPr>
          <w:rFonts w:eastAsia="華康細明體"/>
          <w:spacing w:val="20"/>
          <w:sz w:val="24"/>
          <w:szCs w:val="24"/>
        </w:rPr>
        <w:t>(</w:t>
      </w:r>
      <w:r w:rsidR="00DD489B">
        <w:rPr>
          <w:rFonts w:eastAsia="華康細明體" w:hint="eastAsia"/>
          <w:spacing w:val="20"/>
          <w:sz w:val="24"/>
          <w:szCs w:val="24"/>
        </w:rPr>
        <w:t>下稱“</w:t>
      </w:r>
      <w:r w:rsidRPr="00BC18FF">
        <w:rPr>
          <w:rFonts w:eastAsia="華康細明體"/>
          <w:spacing w:val="20"/>
          <w:sz w:val="24"/>
          <w:szCs w:val="24"/>
        </w:rPr>
        <w:t>督導委員會</w:t>
      </w:r>
      <w:r w:rsidR="00DD489B">
        <w:rPr>
          <w:rFonts w:eastAsia="華康細明體" w:hint="eastAsia"/>
          <w:spacing w:val="20"/>
          <w:sz w:val="24"/>
          <w:szCs w:val="24"/>
        </w:rPr>
        <w:t>”</w:t>
      </w:r>
      <w:r w:rsidRPr="00BC18FF">
        <w:rPr>
          <w:rFonts w:eastAsia="華康細明體"/>
          <w:spacing w:val="20"/>
          <w:sz w:val="24"/>
          <w:szCs w:val="24"/>
        </w:rPr>
        <w:t>)</w:t>
      </w:r>
      <w:r w:rsidRPr="00BC18FF">
        <w:rPr>
          <w:rFonts w:eastAsia="華康細明體"/>
          <w:spacing w:val="20"/>
          <w:sz w:val="24"/>
          <w:szCs w:val="24"/>
        </w:rPr>
        <w:t>，</w:t>
      </w:r>
      <w:r w:rsidR="004F493A">
        <w:rPr>
          <w:rFonts w:eastAsia="華康細明體" w:hint="eastAsia"/>
          <w:spacing w:val="20"/>
          <w:sz w:val="24"/>
          <w:szCs w:val="24"/>
        </w:rPr>
        <w:t>以</w:t>
      </w:r>
      <w:r w:rsidR="0034035D">
        <w:rPr>
          <w:rFonts w:eastAsia="華康細明體" w:hint="eastAsia"/>
          <w:spacing w:val="20"/>
          <w:sz w:val="24"/>
          <w:szCs w:val="24"/>
        </w:rPr>
        <w:t>嚴謹地審視為本</w:t>
      </w:r>
      <w:r w:rsidRPr="00BC18FF">
        <w:rPr>
          <w:rFonts w:eastAsia="華康細明體"/>
          <w:spacing w:val="20"/>
          <w:sz w:val="24"/>
          <w:szCs w:val="24"/>
        </w:rPr>
        <w:t>港少數族</w:t>
      </w:r>
      <w:r w:rsidRPr="00BC18FF">
        <w:rPr>
          <w:rFonts w:eastAsia="華康細明體"/>
          <w:spacing w:val="20"/>
          <w:sz w:val="24"/>
          <w:szCs w:val="24"/>
        </w:rPr>
        <w:lastRenderedPageBreak/>
        <w:t>裔人士</w:t>
      </w:r>
      <w:r w:rsidR="004B4825">
        <w:rPr>
          <w:rFonts w:eastAsia="華康細明體" w:hint="eastAsia"/>
          <w:spacing w:val="20"/>
          <w:sz w:val="24"/>
          <w:szCs w:val="24"/>
        </w:rPr>
        <w:t>提供</w:t>
      </w:r>
      <w:r w:rsidRPr="00BC18FF">
        <w:rPr>
          <w:rFonts w:eastAsia="華康細明體"/>
          <w:spacing w:val="20"/>
          <w:sz w:val="24"/>
          <w:szCs w:val="24"/>
        </w:rPr>
        <w:t>的支援服務。過去</w:t>
      </w:r>
      <w:r w:rsidR="00CD53CE">
        <w:rPr>
          <w:rFonts w:eastAsia="華康細明體" w:hint="eastAsia"/>
          <w:spacing w:val="20"/>
          <w:sz w:val="24"/>
          <w:szCs w:val="24"/>
        </w:rPr>
        <w:t>數</w:t>
      </w:r>
      <w:r w:rsidRPr="00BC18FF">
        <w:rPr>
          <w:rFonts w:eastAsia="華康細明體"/>
          <w:spacing w:val="20"/>
          <w:sz w:val="24"/>
          <w:szCs w:val="24"/>
        </w:rPr>
        <w:t>月與少數族裔團體</w:t>
      </w:r>
      <w:r w:rsidR="00FD198E">
        <w:rPr>
          <w:rFonts w:eastAsia="華康細明體" w:hint="eastAsia"/>
          <w:spacing w:val="20"/>
          <w:sz w:val="24"/>
          <w:szCs w:val="24"/>
        </w:rPr>
        <w:t>和</w:t>
      </w:r>
      <w:r w:rsidR="00811A6F">
        <w:rPr>
          <w:rFonts w:eastAsia="華康細明體" w:hint="eastAsia"/>
          <w:spacing w:val="20"/>
          <w:sz w:val="24"/>
          <w:szCs w:val="24"/>
        </w:rPr>
        <w:t>服務他們的</w:t>
      </w:r>
      <w:r w:rsidRPr="00BC18FF">
        <w:rPr>
          <w:rFonts w:eastAsia="華康細明體"/>
          <w:spacing w:val="20"/>
          <w:sz w:val="24"/>
          <w:szCs w:val="24"/>
        </w:rPr>
        <w:t>非政府機構進行</w:t>
      </w:r>
      <w:r w:rsidR="002C028C" w:rsidRPr="002C028C">
        <w:rPr>
          <w:rFonts w:eastAsia="華康細明體" w:hint="eastAsia"/>
          <w:spacing w:val="20"/>
          <w:sz w:val="24"/>
          <w:szCs w:val="24"/>
        </w:rPr>
        <w:t>數次</w:t>
      </w:r>
      <w:r w:rsidRPr="00BC18FF">
        <w:rPr>
          <w:rFonts w:eastAsia="華康細明體"/>
          <w:spacing w:val="20"/>
          <w:sz w:val="24"/>
          <w:szCs w:val="24"/>
        </w:rPr>
        <w:t>會議後，政府制訂了一系列措施，</w:t>
      </w:r>
      <w:r w:rsidR="00004FA6" w:rsidRPr="00BC18FF">
        <w:rPr>
          <w:rFonts w:eastAsia="華康細明體"/>
          <w:spacing w:val="20"/>
          <w:sz w:val="24"/>
          <w:szCs w:val="24"/>
        </w:rPr>
        <w:t>耗資</w:t>
      </w:r>
      <w:r w:rsidR="00004FA6">
        <w:rPr>
          <w:rFonts w:eastAsia="華康細明體" w:hint="eastAsia"/>
          <w:spacing w:val="20"/>
          <w:sz w:val="24"/>
          <w:szCs w:val="24"/>
        </w:rPr>
        <w:t>逾</w:t>
      </w:r>
      <w:r w:rsidR="003B30CD">
        <w:rPr>
          <w:rFonts w:eastAsia="華康細明體" w:hint="eastAsia"/>
          <w:spacing w:val="20"/>
          <w:sz w:val="24"/>
          <w:szCs w:val="24"/>
        </w:rPr>
        <w:t>五</w:t>
      </w:r>
      <w:r w:rsidR="00004FA6" w:rsidRPr="00BC18FF">
        <w:rPr>
          <w:rFonts w:eastAsia="華康細明體"/>
          <w:spacing w:val="20"/>
          <w:sz w:val="24"/>
          <w:szCs w:val="24"/>
        </w:rPr>
        <w:t>億元</w:t>
      </w:r>
      <w:r w:rsidRPr="00BC18FF">
        <w:rPr>
          <w:rFonts w:eastAsia="華康細明體"/>
          <w:spacing w:val="20"/>
          <w:sz w:val="24"/>
          <w:szCs w:val="24"/>
        </w:rPr>
        <w:t>在四個主要範疇</w:t>
      </w:r>
      <w:r w:rsidRPr="00BC18FF">
        <w:rPr>
          <w:rFonts w:eastAsia="華康細明體"/>
          <w:spacing w:val="20"/>
          <w:sz w:val="24"/>
          <w:szCs w:val="24"/>
        </w:rPr>
        <w:t>(</w:t>
      </w:r>
      <w:r w:rsidRPr="00BC18FF">
        <w:rPr>
          <w:rFonts w:eastAsia="華康細明體"/>
          <w:spacing w:val="20"/>
          <w:sz w:val="24"/>
          <w:szCs w:val="24"/>
        </w:rPr>
        <w:t>即教育、就業支援、獲</w:t>
      </w:r>
      <w:r w:rsidR="00866873">
        <w:rPr>
          <w:rFonts w:eastAsia="華康細明體" w:hint="eastAsia"/>
          <w:spacing w:val="20"/>
          <w:sz w:val="24"/>
          <w:szCs w:val="24"/>
        </w:rPr>
        <w:t>取</w:t>
      </w:r>
      <w:r w:rsidRPr="00BC18FF">
        <w:rPr>
          <w:rFonts w:eastAsia="華康細明體"/>
          <w:spacing w:val="20"/>
          <w:sz w:val="24"/>
          <w:szCs w:val="24"/>
        </w:rPr>
        <w:t>社會福利服務和社會共</w:t>
      </w:r>
      <w:r w:rsidR="0068070F">
        <w:rPr>
          <w:rFonts w:eastAsia="華康細明體" w:hint="eastAsia"/>
          <w:spacing w:val="20"/>
          <w:sz w:val="24"/>
          <w:szCs w:val="24"/>
        </w:rPr>
        <w:t>融</w:t>
      </w:r>
      <w:r w:rsidRPr="00BC18FF">
        <w:rPr>
          <w:rFonts w:eastAsia="華康細明體"/>
          <w:spacing w:val="20"/>
          <w:sz w:val="24"/>
          <w:szCs w:val="24"/>
        </w:rPr>
        <w:t>)</w:t>
      </w:r>
      <w:r w:rsidR="00107804">
        <w:rPr>
          <w:rFonts w:eastAsia="華康細明體" w:hint="eastAsia"/>
          <w:spacing w:val="20"/>
          <w:sz w:val="24"/>
          <w:szCs w:val="24"/>
        </w:rPr>
        <w:t>加強</w:t>
      </w:r>
      <w:r w:rsidRPr="00BC18FF">
        <w:rPr>
          <w:rFonts w:eastAsia="華康細明體"/>
          <w:spacing w:val="20"/>
          <w:sz w:val="24"/>
          <w:szCs w:val="24"/>
        </w:rPr>
        <w:t>對少數族裔人士的支援。</w:t>
      </w:r>
      <w:r w:rsidR="00004FA6">
        <w:rPr>
          <w:rFonts w:eastAsia="華康細明體" w:hint="eastAsia"/>
          <w:spacing w:val="20"/>
          <w:sz w:val="24"/>
          <w:szCs w:val="24"/>
        </w:rPr>
        <w:t>有關</w:t>
      </w:r>
      <w:r w:rsidRPr="00BC18FF">
        <w:rPr>
          <w:rFonts w:eastAsia="華康細明體"/>
          <w:spacing w:val="20"/>
          <w:sz w:val="24"/>
          <w:szCs w:val="24"/>
        </w:rPr>
        <w:t>支援措施包括：</w:t>
      </w:r>
    </w:p>
    <w:p w:rsidR="001F379F" w:rsidRPr="00BC18FF" w:rsidRDefault="001F379F" w:rsidP="00BC18FF">
      <w:pPr>
        <w:pStyle w:val="2"/>
        <w:numPr>
          <w:ilvl w:val="0"/>
          <w:numId w:val="0"/>
        </w:numPr>
        <w:tabs>
          <w:tab w:val="left" w:pos="851"/>
        </w:tabs>
        <w:overflowPunct w:val="0"/>
        <w:spacing w:afterLines="0" w:after="0" w:line="400" w:lineRule="exact"/>
        <w:ind w:left="851" w:hanging="851"/>
        <w:rPr>
          <w:rFonts w:eastAsia="華康細明體"/>
          <w:spacing w:val="20"/>
          <w:sz w:val="24"/>
          <w:szCs w:val="24"/>
          <w:lang w:eastAsia="zh-CN"/>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lang w:eastAsia="zh-CN"/>
        </w:rPr>
        <w:sym w:font="Wingdings" w:char="F06C"/>
      </w:r>
      <w:r w:rsidRPr="00BC18FF">
        <w:rPr>
          <w:rFonts w:eastAsia="華康細明體"/>
          <w:spacing w:val="20"/>
          <w:sz w:val="24"/>
          <w:szCs w:val="24"/>
        </w:rPr>
        <w:tab/>
      </w:r>
      <w:r w:rsidRPr="00BC18FF">
        <w:rPr>
          <w:rFonts w:eastAsia="華康細明體"/>
          <w:spacing w:val="20"/>
          <w:sz w:val="24"/>
          <w:szCs w:val="24"/>
        </w:rPr>
        <w:t>加強支援服務中心的服務，包括提升融</w:t>
      </w:r>
      <w:proofErr w:type="gramStart"/>
      <w:r w:rsidRPr="00BC18FF">
        <w:rPr>
          <w:rFonts w:eastAsia="華康細明體"/>
          <w:spacing w:val="20"/>
          <w:sz w:val="24"/>
          <w:szCs w:val="24"/>
        </w:rPr>
        <w:t>匯</w:t>
      </w:r>
      <w:proofErr w:type="gramEnd"/>
      <w:r w:rsidRPr="00BC18FF">
        <w:rPr>
          <w:rFonts w:eastAsia="華康細明體"/>
          <w:spacing w:val="20"/>
          <w:sz w:val="24"/>
          <w:szCs w:val="24"/>
        </w:rPr>
        <w:t>中心的傳譯及翻譯服務</w:t>
      </w:r>
      <w:r w:rsidRPr="00BC18FF">
        <w:rPr>
          <w:rFonts w:eastAsia="華康細明體"/>
          <w:spacing w:val="20"/>
          <w:sz w:val="24"/>
          <w:szCs w:val="24"/>
          <w:lang w:eastAsia="zh-CN"/>
        </w:rPr>
        <w:t>；</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lang w:eastAsia="zh-CN"/>
        </w:rPr>
        <w:sym w:font="Wingdings" w:char="F06C"/>
      </w:r>
      <w:r w:rsidRPr="00BC18FF">
        <w:rPr>
          <w:rFonts w:eastAsia="華康細明體"/>
          <w:spacing w:val="20"/>
          <w:sz w:val="24"/>
          <w:szCs w:val="24"/>
        </w:rPr>
        <w:tab/>
      </w:r>
      <w:r w:rsidRPr="00BC18FF">
        <w:rPr>
          <w:rFonts w:eastAsia="華康細明體"/>
          <w:spacing w:val="20"/>
          <w:sz w:val="24"/>
          <w:szCs w:val="24"/>
        </w:rPr>
        <w:t>在地區層面舉辦更多</w:t>
      </w:r>
      <w:r w:rsidR="00820801" w:rsidRPr="00BC18FF">
        <w:rPr>
          <w:rFonts w:eastAsia="華康細明體"/>
          <w:spacing w:val="20"/>
          <w:sz w:val="24"/>
          <w:szCs w:val="24"/>
        </w:rPr>
        <w:t>活動</w:t>
      </w:r>
      <w:r w:rsidR="00820801">
        <w:rPr>
          <w:rFonts w:eastAsia="華康細明體" w:hint="eastAsia"/>
          <w:spacing w:val="20"/>
          <w:sz w:val="24"/>
          <w:szCs w:val="24"/>
        </w:rPr>
        <w:t>，</w:t>
      </w:r>
      <w:r w:rsidRPr="00BC18FF">
        <w:rPr>
          <w:rFonts w:eastAsia="華康細明體"/>
          <w:spacing w:val="20"/>
          <w:sz w:val="24"/>
          <w:szCs w:val="24"/>
        </w:rPr>
        <w:t>推動少數族裔人士與本地社羣溝通和交流；</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lang w:eastAsia="zh-CN"/>
        </w:rPr>
        <w:sym w:font="Wingdings" w:char="F06C"/>
      </w:r>
      <w:r w:rsidRPr="00BC18FF">
        <w:rPr>
          <w:rFonts w:eastAsia="華康細明體"/>
          <w:spacing w:val="20"/>
          <w:sz w:val="24"/>
          <w:szCs w:val="24"/>
        </w:rPr>
        <w:tab/>
      </w:r>
      <w:r w:rsidR="00043918">
        <w:rPr>
          <w:rFonts w:eastAsia="華康細明體" w:hint="eastAsia"/>
          <w:spacing w:val="20"/>
          <w:sz w:val="24"/>
          <w:szCs w:val="24"/>
        </w:rPr>
        <w:t>優化</w:t>
      </w:r>
      <w:r w:rsidR="00F61CC2">
        <w:rPr>
          <w:rFonts w:eastAsia="華康細明體" w:hint="eastAsia"/>
          <w:spacing w:val="20"/>
          <w:sz w:val="24"/>
          <w:szCs w:val="24"/>
        </w:rPr>
        <w:t>向</w:t>
      </w:r>
      <w:r w:rsidRPr="00BC18FF">
        <w:rPr>
          <w:rFonts w:eastAsia="華康細明體"/>
          <w:spacing w:val="20"/>
          <w:sz w:val="24"/>
          <w:szCs w:val="24"/>
        </w:rPr>
        <w:t>參加幼稚園教育計劃的學校</w:t>
      </w:r>
      <w:r w:rsidR="00043918">
        <w:rPr>
          <w:rFonts w:eastAsia="華康細明體" w:hint="eastAsia"/>
          <w:spacing w:val="20"/>
          <w:sz w:val="24"/>
          <w:szCs w:val="24"/>
        </w:rPr>
        <w:t>提供</w:t>
      </w:r>
      <w:r w:rsidRPr="00BC18FF">
        <w:rPr>
          <w:rFonts w:eastAsia="華康細明體"/>
          <w:spacing w:val="20"/>
          <w:sz w:val="24"/>
          <w:szCs w:val="24"/>
        </w:rPr>
        <w:t>資助</w:t>
      </w:r>
      <w:r w:rsidR="00043918">
        <w:rPr>
          <w:rFonts w:eastAsia="華康細明體" w:hint="eastAsia"/>
          <w:spacing w:val="20"/>
          <w:sz w:val="24"/>
          <w:szCs w:val="24"/>
        </w:rPr>
        <w:t>，</w:t>
      </w:r>
      <w:r w:rsidR="00043918" w:rsidRPr="00BC18FF">
        <w:rPr>
          <w:rFonts w:eastAsia="華康細明體"/>
          <w:spacing w:val="20"/>
          <w:sz w:val="24"/>
          <w:szCs w:val="24"/>
        </w:rPr>
        <w:t>按錄取非華語學生數目給予資助</w:t>
      </w:r>
      <w:r w:rsidRPr="00BC18FF">
        <w:rPr>
          <w:rFonts w:eastAsia="華康細明體"/>
          <w:spacing w:val="20"/>
          <w:sz w:val="24"/>
          <w:szCs w:val="24"/>
        </w:rPr>
        <w:t>；</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lang w:eastAsia="zh-CN"/>
        </w:rPr>
        <w:sym w:font="Wingdings" w:char="F06C"/>
      </w:r>
      <w:r w:rsidRPr="00BC18FF">
        <w:rPr>
          <w:rFonts w:eastAsia="華康細明體"/>
          <w:spacing w:val="20"/>
          <w:sz w:val="24"/>
          <w:szCs w:val="24"/>
        </w:rPr>
        <w:tab/>
      </w:r>
      <w:r w:rsidR="00121B21">
        <w:rPr>
          <w:rFonts w:eastAsia="華康細明體" w:hint="eastAsia"/>
          <w:spacing w:val="20"/>
          <w:sz w:val="24"/>
          <w:szCs w:val="24"/>
        </w:rPr>
        <w:t>為</w:t>
      </w:r>
      <w:r w:rsidRPr="00BC18FF">
        <w:rPr>
          <w:rFonts w:eastAsia="華康細明體"/>
          <w:spacing w:val="20"/>
          <w:sz w:val="24"/>
          <w:szCs w:val="24"/>
        </w:rPr>
        <w:t>錄取有特殊教育需要非華語學生的公營普通中小學</w:t>
      </w:r>
      <w:r w:rsidR="00121B21">
        <w:rPr>
          <w:rFonts w:eastAsia="華康細明體" w:hint="eastAsia"/>
          <w:spacing w:val="20"/>
          <w:sz w:val="24"/>
          <w:szCs w:val="24"/>
        </w:rPr>
        <w:t>增設津貼</w:t>
      </w:r>
      <w:r w:rsidRPr="00BC18FF">
        <w:rPr>
          <w:rFonts w:eastAsia="華康細明體"/>
          <w:spacing w:val="20"/>
          <w:sz w:val="24"/>
          <w:szCs w:val="24"/>
        </w:rPr>
        <w:t>；</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lang w:eastAsia="zh-CN"/>
        </w:rPr>
        <w:sym w:font="Wingdings" w:char="F06C"/>
      </w:r>
      <w:r w:rsidRPr="00BC18FF">
        <w:rPr>
          <w:rFonts w:eastAsia="華康細明體"/>
          <w:spacing w:val="20"/>
          <w:sz w:val="24"/>
          <w:szCs w:val="24"/>
        </w:rPr>
        <w:tab/>
      </w:r>
      <w:r w:rsidR="008C5EF8">
        <w:rPr>
          <w:rFonts w:eastAsia="華康細明體" w:hint="eastAsia"/>
          <w:spacing w:val="20"/>
          <w:sz w:val="24"/>
          <w:szCs w:val="24"/>
        </w:rPr>
        <w:t>就</w:t>
      </w:r>
      <w:r w:rsidR="006E06A5" w:rsidRPr="00BC18FF">
        <w:rPr>
          <w:rFonts w:eastAsia="華康細明體"/>
          <w:spacing w:val="20"/>
          <w:sz w:val="24"/>
          <w:szCs w:val="24"/>
        </w:rPr>
        <w:t>非華語學生中國語文學習</w:t>
      </w:r>
      <w:r w:rsidR="006E06A5">
        <w:rPr>
          <w:rFonts w:eastAsia="華康細明體" w:hint="eastAsia"/>
          <w:spacing w:val="20"/>
          <w:sz w:val="24"/>
          <w:szCs w:val="24"/>
        </w:rPr>
        <w:t>與</w:t>
      </w:r>
      <w:r w:rsidR="006E06A5" w:rsidRPr="00BC18FF">
        <w:rPr>
          <w:rFonts w:eastAsia="華康細明體"/>
          <w:spacing w:val="20"/>
          <w:sz w:val="24"/>
          <w:szCs w:val="24"/>
        </w:rPr>
        <w:t>教</w:t>
      </w:r>
      <w:r w:rsidR="006E06A5">
        <w:rPr>
          <w:rFonts w:eastAsia="華康細明體" w:hint="eastAsia"/>
          <w:spacing w:val="20"/>
          <w:sz w:val="24"/>
          <w:szCs w:val="24"/>
        </w:rPr>
        <w:t>授</w:t>
      </w:r>
      <w:r w:rsidR="008C5EF8">
        <w:rPr>
          <w:rFonts w:eastAsia="華康細明體" w:hint="eastAsia"/>
          <w:spacing w:val="20"/>
          <w:sz w:val="24"/>
          <w:szCs w:val="24"/>
        </w:rPr>
        <w:t>，</w:t>
      </w:r>
      <w:r w:rsidR="00DE3A16" w:rsidRPr="00BC18FF">
        <w:rPr>
          <w:rFonts w:eastAsia="華康細明體"/>
          <w:spacing w:val="20"/>
          <w:sz w:val="24"/>
          <w:szCs w:val="24"/>
        </w:rPr>
        <w:t>委託專上院校</w:t>
      </w:r>
      <w:r w:rsidR="00DE3A16">
        <w:rPr>
          <w:rFonts w:eastAsia="華康細明體" w:hint="eastAsia"/>
          <w:spacing w:val="20"/>
          <w:sz w:val="24"/>
          <w:szCs w:val="24"/>
        </w:rPr>
        <w:t>向學校</w:t>
      </w:r>
      <w:r w:rsidRPr="00BC18FF">
        <w:rPr>
          <w:rFonts w:eastAsia="華康細明體"/>
          <w:spacing w:val="20"/>
          <w:sz w:val="24"/>
          <w:szCs w:val="24"/>
        </w:rPr>
        <w:t>提供校本支援服務；</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rPr>
        <w:sym w:font="Wingdings" w:char="F06C"/>
      </w:r>
      <w:r w:rsidRPr="00BC18FF">
        <w:rPr>
          <w:rFonts w:eastAsia="華康細明體"/>
          <w:spacing w:val="20"/>
          <w:sz w:val="24"/>
          <w:szCs w:val="24"/>
        </w:rPr>
        <w:tab/>
      </w:r>
      <w:r w:rsidRPr="00BC18FF">
        <w:rPr>
          <w:rFonts w:eastAsia="華康細明體"/>
          <w:spacing w:val="20"/>
          <w:sz w:val="24"/>
          <w:szCs w:val="24"/>
        </w:rPr>
        <w:t>加強勞工</w:t>
      </w:r>
      <w:r w:rsidR="00847CAE">
        <w:rPr>
          <w:rFonts w:eastAsia="華康細明體" w:hint="eastAsia"/>
          <w:spacing w:val="20"/>
          <w:sz w:val="24"/>
          <w:szCs w:val="24"/>
        </w:rPr>
        <w:t>處</w:t>
      </w:r>
      <w:r w:rsidRPr="00BC18FF">
        <w:rPr>
          <w:rFonts w:eastAsia="華康細明體"/>
          <w:spacing w:val="20"/>
          <w:sz w:val="24"/>
          <w:szCs w:val="24"/>
        </w:rPr>
        <w:t>人手</w:t>
      </w:r>
      <w:r w:rsidR="00FC1729" w:rsidRPr="00BC18FF">
        <w:rPr>
          <w:rFonts w:eastAsia="華康細明體"/>
          <w:spacing w:val="20"/>
          <w:sz w:val="24"/>
          <w:szCs w:val="24"/>
        </w:rPr>
        <w:t>，</w:t>
      </w:r>
      <w:r w:rsidR="00FC1729">
        <w:rPr>
          <w:rFonts w:eastAsia="華康細明體" w:hint="eastAsia"/>
          <w:spacing w:val="20"/>
          <w:sz w:val="24"/>
          <w:szCs w:val="24"/>
        </w:rPr>
        <w:t>與</w:t>
      </w:r>
      <w:r w:rsidR="00FC1729" w:rsidRPr="00BC18FF">
        <w:rPr>
          <w:rFonts w:eastAsia="華康細明體"/>
          <w:spacing w:val="20"/>
          <w:sz w:val="24"/>
          <w:szCs w:val="24"/>
        </w:rPr>
        <w:t>非政府機構</w:t>
      </w:r>
      <w:r w:rsidR="00FC1729">
        <w:rPr>
          <w:rFonts w:eastAsia="華康細明體" w:hint="eastAsia"/>
          <w:spacing w:val="20"/>
          <w:sz w:val="24"/>
          <w:szCs w:val="24"/>
        </w:rPr>
        <w:t>合作</w:t>
      </w:r>
      <w:r w:rsidRPr="00BC18FF">
        <w:rPr>
          <w:rFonts w:eastAsia="華康細明體"/>
          <w:spacing w:val="20"/>
          <w:sz w:val="24"/>
          <w:szCs w:val="24"/>
        </w:rPr>
        <w:t>推行試點計劃</w:t>
      </w:r>
      <w:r w:rsidR="00FC1729">
        <w:rPr>
          <w:rFonts w:eastAsia="華康細明體" w:hint="eastAsia"/>
          <w:spacing w:val="20"/>
          <w:sz w:val="24"/>
          <w:szCs w:val="24"/>
        </w:rPr>
        <w:t>，</w:t>
      </w:r>
      <w:r w:rsidRPr="00BC18FF">
        <w:rPr>
          <w:rFonts w:eastAsia="華康細明體"/>
          <w:spacing w:val="20"/>
          <w:sz w:val="24"/>
          <w:szCs w:val="24"/>
        </w:rPr>
        <w:t>以個案管理方式為少數族裔求職人士提供就業服務；</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rPr>
        <w:sym w:font="Wingdings" w:char="F06C"/>
      </w:r>
      <w:r w:rsidRPr="00BC18FF">
        <w:rPr>
          <w:rFonts w:eastAsia="華康細明體"/>
          <w:spacing w:val="20"/>
          <w:sz w:val="24"/>
          <w:szCs w:val="24"/>
        </w:rPr>
        <w:tab/>
      </w:r>
      <w:r w:rsidR="00A72E59" w:rsidRPr="00BC18FF">
        <w:rPr>
          <w:rFonts w:eastAsia="華康細明體"/>
          <w:spacing w:val="20"/>
          <w:sz w:val="24"/>
          <w:szCs w:val="24"/>
        </w:rPr>
        <w:t>擴</w:t>
      </w:r>
      <w:r w:rsidR="00A72E59">
        <w:rPr>
          <w:rFonts w:eastAsia="華康細明體" w:hint="eastAsia"/>
          <w:spacing w:val="20"/>
          <w:sz w:val="24"/>
          <w:szCs w:val="24"/>
        </w:rPr>
        <w:t>展</w:t>
      </w:r>
      <w:r w:rsidRPr="00BC18FF">
        <w:rPr>
          <w:rFonts w:eastAsia="華康細明體"/>
          <w:spacing w:val="20"/>
          <w:sz w:val="24"/>
          <w:szCs w:val="24"/>
        </w:rPr>
        <w:t>僱員再培訓局</w:t>
      </w:r>
      <w:r w:rsidR="006472BA">
        <w:rPr>
          <w:rFonts w:eastAsia="華康細明體" w:hint="eastAsia"/>
          <w:spacing w:val="20"/>
          <w:sz w:val="24"/>
          <w:szCs w:val="24"/>
        </w:rPr>
        <w:t>(</w:t>
      </w:r>
      <w:r w:rsidR="006472BA">
        <w:rPr>
          <w:rFonts w:eastAsia="華康細明體" w:hint="eastAsia"/>
          <w:spacing w:val="20"/>
          <w:sz w:val="24"/>
          <w:szCs w:val="24"/>
        </w:rPr>
        <w:t>下稱“</w:t>
      </w:r>
      <w:r w:rsidR="006472BA" w:rsidRPr="00BC18FF">
        <w:rPr>
          <w:rFonts w:eastAsia="華康細明體"/>
          <w:spacing w:val="20"/>
          <w:sz w:val="24"/>
          <w:szCs w:val="24"/>
        </w:rPr>
        <w:t>再培訓局</w:t>
      </w:r>
      <w:r w:rsidR="006472BA">
        <w:rPr>
          <w:rFonts w:eastAsia="華康細明體" w:hint="eastAsia"/>
          <w:spacing w:val="20"/>
          <w:sz w:val="24"/>
          <w:szCs w:val="24"/>
        </w:rPr>
        <w:t>”</w:t>
      </w:r>
      <w:r w:rsidR="006472BA">
        <w:rPr>
          <w:rFonts w:eastAsia="華康細明體" w:hint="eastAsia"/>
          <w:spacing w:val="20"/>
          <w:sz w:val="24"/>
          <w:szCs w:val="24"/>
        </w:rPr>
        <w:t>)</w:t>
      </w:r>
      <w:r w:rsidR="00A72E59">
        <w:rPr>
          <w:rFonts w:eastAsia="華康細明體" w:hint="eastAsia"/>
          <w:spacing w:val="20"/>
          <w:sz w:val="24"/>
          <w:szCs w:val="24"/>
        </w:rPr>
        <w:t>為</w:t>
      </w:r>
      <w:r w:rsidRPr="00BC18FF">
        <w:rPr>
          <w:rFonts w:eastAsia="華康細明體"/>
          <w:spacing w:val="20"/>
          <w:sz w:val="24"/>
          <w:szCs w:val="24"/>
        </w:rPr>
        <w:t>少數族裔人士</w:t>
      </w:r>
      <w:r w:rsidR="00CF6324">
        <w:rPr>
          <w:rFonts w:eastAsia="華康細明體" w:hint="eastAsia"/>
          <w:spacing w:val="20"/>
          <w:sz w:val="24"/>
          <w:szCs w:val="24"/>
        </w:rPr>
        <w:t>專</w:t>
      </w:r>
      <w:r w:rsidR="00A72E59">
        <w:rPr>
          <w:rFonts w:eastAsia="華康細明體" w:hint="eastAsia"/>
          <w:spacing w:val="20"/>
          <w:sz w:val="24"/>
          <w:szCs w:val="24"/>
        </w:rPr>
        <w:t>設</w:t>
      </w:r>
      <w:r w:rsidR="00CF6324">
        <w:rPr>
          <w:rFonts w:eastAsia="華康細明體" w:hint="eastAsia"/>
          <w:spacing w:val="20"/>
          <w:sz w:val="24"/>
          <w:szCs w:val="24"/>
        </w:rPr>
        <w:t>的</w:t>
      </w:r>
      <w:r w:rsidRPr="00BC18FF">
        <w:rPr>
          <w:rFonts w:eastAsia="華康細明體"/>
          <w:spacing w:val="20"/>
          <w:sz w:val="24"/>
          <w:szCs w:val="24"/>
        </w:rPr>
        <w:t>培訓課程，並放寬若干課程的</w:t>
      </w:r>
      <w:r w:rsidR="0077089D">
        <w:rPr>
          <w:rFonts w:eastAsia="華康細明體" w:hint="eastAsia"/>
          <w:spacing w:val="20"/>
          <w:sz w:val="24"/>
          <w:szCs w:val="24"/>
        </w:rPr>
        <w:t>入讀</w:t>
      </w:r>
      <w:r w:rsidRPr="00BC18FF">
        <w:rPr>
          <w:rFonts w:eastAsia="華康細明體"/>
          <w:spacing w:val="20"/>
          <w:sz w:val="24"/>
          <w:szCs w:val="24"/>
        </w:rPr>
        <w:t>要求；</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rPr>
        <w:sym w:font="Wingdings" w:char="F06C"/>
      </w:r>
      <w:r w:rsidRPr="00BC18FF">
        <w:rPr>
          <w:rFonts w:eastAsia="華康細明體"/>
          <w:spacing w:val="20"/>
          <w:sz w:val="24"/>
          <w:szCs w:val="24"/>
        </w:rPr>
        <w:tab/>
      </w:r>
      <w:r w:rsidRPr="00BC18FF">
        <w:rPr>
          <w:rFonts w:eastAsia="華康細明體"/>
          <w:spacing w:val="20"/>
          <w:sz w:val="24"/>
          <w:szCs w:val="24"/>
        </w:rPr>
        <w:t>於少數族裔人士</w:t>
      </w:r>
      <w:r w:rsidR="00294F96">
        <w:rPr>
          <w:rFonts w:eastAsia="華康細明體" w:hint="eastAsia"/>
          <w:spacing w:val="20"/>
          <w:sz w:val="24"/>
          <w:szCs w:val="24"/>
        </w:rPr>
        <w:t>密集</w:t>
      </w:r>
      <w:r w:rsidRPr="00BC18FF">
        <w:rPr>
          <w:rFonts w:eastAsia="華康細明體"/>
          <w:spacing w:val="20"/>
          <w:sz w:val="24"/>
          <w:szCs w:val="24"/>
        </w:rPr>
        <w:t>的地區</w:t>
      </w:r>
      <w:r w:rsidR="00294F96">
        <w:rPr>
          <w:rFonts w:eastAsia="華康細明體" w:hint="eastAsia"/>
          <w:spacing w:val="20"/>
          <w:sz w:val="24"/>
          <w:szCs w:val="24"/>
        </w:rPr>
        <w:t>，</w:t>
      </w:r>
      <w:r w:rsidR="00C4574C">
        <w:rPr>
          <w:rFonts w:eastAsia="華康細明體" w:hint="eastAsia"/>
          <w:spacing w:val="20"/>
          <w:sz w:val="24"/>
          <w:szCs w:val="24"/>
        </w:rPr>
        <w:t>通過</w:t>
      </w:r>
      <w:r w:rsidR="00C4574C" w:rsidRPr="00BC18FF">
        <w:rPr>
          <w:rFonts w:eastAsia="華康細明體"/>
          <w:spacing w:val="20"/>
          <w:sz w:val="24"/>
          <w:szCs w:val="24"/>
        </w:rPr>
        <w:t>非政府機構的支援，</w:t>
      </w:r>
      <w:r w:rsidRPr="00BC18FF">
        <w:rPr>
          <w:rFonts w:eastAsia="華康細明體"/>
          <w:spacing w:val="20"/>
          <w:sz w:val="24"/>
          <w:szCs w:val="24"/>
        </w:rPr>
        <w:t>加強針對有需要的少數族裔人士的外展工作，使他們</w:t>
      </w:r>
      <w:r w:rsidR="00294F96">
        <w:rPr>
          <w:rFonts w:eastAsia="華康細明體" w:hint="eastAsia"/>
          <w:spacing w:val="20"/>
          <w:sz w:val="24"/>
          <w:szCs w:val="24"/>
        </w:rPr>
        <w:t>能夠</w:t>
      </w:r>
      <w:r w:rsidR="000D42F4">
        <w:rPr>
          <w:rFonts w:eastAsia="華康細明體" w:hint="eastAsia"/>
          <w:spacing w:val="20"/>
          <w:sz w:val="24"/>
          <w:szCs w:val="24"/>
        </w:rPr>
        <w:t>取</w:t>
      </w:r>
      <w:r w:rsidR="00294F96">
        <w:rPr>
          <w:rFonts w:eastAsia="華康細明體" w:hint="eastAsia"/>
          <w:spacing w:val="20"/>
          <w:sz w:val="24"/>
          <w:szCs w:val="24"/>
        </w:rPr>
        <w:t>得</w:t>
      </w:r>
      <w:r w:rsidRPr="00BC18FF">
        <w:rPr>
          <w:rFonts w:eastAsia="華康細明體"/>
          <w:spacing w:val="20"/>
          <w:sz w:val="24"/>
          <w:szCs w:val="24"/>
        </w:rPr>
        <w:t>主流福利服務；</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rPr>
        <w:sym w:font="Wingdings" w:char="F06C"/>
      </w:r>
      <w:r w:rsidRPr="00BC18FF">
        <w:rPr>
          <w:rFonts w:eastAsia="華康細明體"/>
          <w:spacing w:val="20"/>
          <w:sz w:val="24"/>
          <w:szCs w:val="24"/>
        </w:rPr>
        <w:tab/>
      </w:r>
      <w:r w:rsidR="00E92D2F">
        <w:rPr>
          <w:rFonts w:eastAsia="華康細明體" w:hint="eastAsia"/>
          <w:spacing w:val="20"/>
          <w:sz w:val="24"/>
          <w:szCs w:val="24"/>
        </w:rPr>
        <w:t>優化</w:t>
      </w:r>
      <w:r w:rsidRPr="00BC18FF">
        <w:rPr>
          <w:rFonts w:eastAsia="華康細明體"/>
          <w:spacing w:val="20"/>
          <w:sz w:val="24"/>
          <w:szCs w:val="24"/>
        </w:rPr>
        <w:t>《促進種族平等行政指引》</w:t>
      </w:r>
      <w:r w:rsidR="00725D5A">
        <w:rPr>
          <w:rFonts w:eastAsia="華康細明體" w:hint="eastAsia"/>
          <w:spacing w:val="20"/>
          <w:sz w:val="24"/>
          <w:szCs w:val="24"/>
        </w:rPr>
        <w:t>，使其</w:t>
      </w:r>
      <w:r w:rsidRPr="00BC18FF">
        <w:rPr>
          <w:rFonts w:eastAsia="華康細明體"/>
          <w:spacing w:val="20"/>
          <w:sz w:val="24"/>
          <w:szCs w:val="24"/>
        </w:rPr>
        <w:t>適用於所有為少數族裔人士提供服務的</w:t>
      </w:r>
      <w:r w:rsidR="00AE7115">
        <w:rPr>
          <w:rFonts w:eastAsia="華康細明體" w:hint="eastAsia"/>
          <w:spacing w:val="20"/>
          <w:sz w:val="24"/>
          <w:szCs w:val="24"/>
        </w:rPr>
        <w:t>政府</w:t>
      </w:r>
      <w:r w:rsidR="009A79A5">
        <w:rPr>
          <w:rFonts w:eastAsia="華康細明體" w:hint="eastAsia"/>
          <w:spacing w:val="20"/>
          <w:sz w:val="24"/>
          <w:szCs w:val="24"/>
        </w:rPr>
        <w:t>決</w:t>
      </w:r>
      <w:r w:rsidRPr="00BC18FF">
        <w:rPr>
          <w:rFonts w:eastAsia="華康細明體"/>
          <w:spacing w:val="20"/>
          <w:sz w:val="24"/>
          <w:szCs w:val="24"/>
        </w:rPr>
        <w:t>策局</w:t>
      </w:r>
      <w:r w:rsidR="00C97B5F">
        <w:rPr>
          <w:rFonts w:eastAsia="華康細明體" w:hint="eastAsia"/>
          <w:spacing w:val="20"/>
          <w:sz w:val="24"/>
          <w:szCs w:val="24"/>
        </w:rPr>
        <w:t>和</w:t>
      </w:r>
      <w:r w:rsidRPr="00BC18FF">
        <w:rPr>
          <w:rFonts w:eastAsia="華康細明體"/>
          <w:spacing w:val="20"/>
          <w:sz w:val="24"/>
          <w:szCs w:val="24"/>
        </w:rPr>
        <w:t>部門；</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rPr>
        <w:lastRenderedPageBreak/>
        <w:sym w:font="Wingdings" w:char="F06C"/>
      </w:r>
      <w:r w:rsidRPr="00BC18FF">
        <w:rPr>
          <w:rFonts w:eastAsia="華康細明體"/>
          <w:spacing w:val="20"/>
          <w:sz w:val="24"/>
          <w:szCs w:val="24"/>
        </w:rPr>
        <w:tab/>
      </w:r>
      <w:r w:rsidR="000A5915">
        <w:rPr>
          <w:rFonts w:eastAsia="華康細明體" w:hint="eastAsia"/>
          <w:spacing w:val="20"/>
          <w:sz w:val="24"/>
          <w:szCs w:val="24"/>
        </w:rPr>
        <w:t>加強</w:t>
      </w:r>
      <w:r w:rsidRPr="00BC18FF">
        <w:rPr>
          <w:rFonts w:eastAsia="華康細明體"/>
          <w:spacing w:val="20"/>
          <w:sz w:val="24"/>
          <w:szCs w:val="24"/>
        </w:rPr>
        <w:t>公務員</w:t>
      </w:r>
      <w:r w:rsidR="000A5915" w:rsidRPr="00BC18FF">
        <w:rPr>
          <w:rFonts w:eastAsia="華康細明體"/>
          <w:spacing w:val="20"/>
          <w:sz w:val="24"/>
          <w:szCs w:val="24"/>
        </w:rPr>
        <w:t>培訓</w:t>
      </w:r>
      <w:r w:rsidR="000E2F31">
        <w:rPr>
          <w:rFonts w:eastAsia="華康細明體" w:hint="eastAsia"/>
          <w:spacing w:val="20"/>
          <w:sz w:val="24"/>
          <w:szCs w:val="24"/>
        </w:rPr>
        <w:t>，</w:t>
      </w:r>
      <w:r w:rsidR="003D4BDA">
        <w:rPr>
          <w:rFonts w:eastAsia="華康細明體" w:hint="eastAsia"/>
          <w:spacing w:val="20"/>
          <w:sz w:val="24"/>
          <w:szCs w:val="24"/>
        </w:rPr>
        <w:t>培養</w:t>
      </w:r>
      <w:r w:rsidRPr="00BC18FF">
        <w:rPr>
          <w:rFonts w:eastAsia="華康細明體"/>
          <w:spacing w:val="20"/>
          <w:sz w:val="24"/>
          <w:szCs w:val="24"/>
        </w:rPr>
        <w:t>文化敏感度；</w:t>
      </w:r>
      <w:r w:rsidR="000A5915">
        <w:rPr>
          <w:rFonts w:eastAsia="華康細明體" w:hint="eastAsia"/>
          <w:spacing w:val="20"/>
          <w:sz w:val="24"/>
          <w:szCs w:val="24"/>
        </w:rPr>
        <w:t>以</w:t>
      </w:r>
      <w:r w:rsidRPr="00BC18FF">
        <w:rPr>
          <w:rFonts w:eastAsia="華康細明體"/>
          <w:spacing w:val="20"/>
          <w:sz w:val="24"/>
          <w:szCs w:val="24"/>
        </w:rPr>
        <w:t>及</w:t>
      </w:r>
    </w:p>
    <w:p w:rsidR="00BC18FF" w:rsidRPr="00BC18FF" w:rsidRDefault="00BC18F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p>
    <w:p w:rsidR="001F379F" w:rsidRPr="00BC18FF" w:rsidRDefault="001F379F" w:rsidP="00104A64">
      <w:pPr>
        <w:pStyle w:val="2"/>
        <w:numPr>
          <w:ilvl w:val="0"/>
          <w:numId w:val="0"/>
        </w:numPr>
        <w:tabs>
          <w:tab w:val="left" w:pos="1418"/>
        </w:tabs>
        <w:overflowPunct w:val="0"/>
        <w:spacing w:afterLines="0" w:after="0" w:line="400" w:lineRule="exact"/>
        <w:ind w:leftChars="302" w:left="1412" w:hanging="566"/>
        <w:rPr>
          <w:rFonts w:eastAsia="華康細明體"/>
          <w:spacing w:val="20"/>
          <w:sz w:val="24"/>
          <w:szCs w:val="24"/>
        </w:rPr>
      </w:pPr>
      <w:r w:rsidRPr="00BC18FF">
        <w:rPr>
          <w:rFonts w:eastAsia="華康細明體"/>
          <w:spacing w:val="20"/>
          <w:sz w:val="24"/>
          <w:szCs w:val="24"/>
        </w:rPr>
        <w:sym w:font="Wingdings" w:char="F06C"/>
      </w:r>
      <w:r w:rsidRPr="00BC18FF">
        <w:rPr>
          <w:rFonts w:eastAsia="華康細明體"/>
          <w:spacing w:val="20"/>
          <w:sz w:val="24"/>
          <w:szCs w:val="24"/>
        </w:rPr>
        <w:tab/>
      </w:r>
      <w:r w:rsidR="00A17759" w:rsidRPr="00BC18FF">
        <w:rPr>
          <w:rFonts w:eastAsia="華康細明體"/>
          <w:spacing w:val="20"/>
          <w:sz w:val="24"/>
          <w:szCs w:val="24"/>
        </w:rPr>
        <w:t>推出</w:t>
      </w:r>
      <w:r w:rsidR="00E86FDF">
        <w:rPr>
          <w:rFonts w:eastAsia="華康細明體" w:hint="eastAsia"/>
          <w:spacing w:val="20"/>
          <w:sz w:val="24"/>
          <w:szCs w:val="24"/>
        </w:rPr>
        <w:t>為</w:t>
      </w:r>
      <w:r w:rsidRPr="00BC18FF">
        <w:rPr>
          <w:rFonts w:eastAsia="華康細明體"/>
          <w:spacing w:val="20"/>
          <w:sz w:val="24"/>
          <w:szCs w:val="24"/>
        </w:rPr>
        <w:t>少數族裔大學生</w:t>
      </w:r>
      <w:r w:rsidR="00E86FDF">
        <w:rPr>
          <w:rFonts w:eastAsia="華康細明體" w:hint="eastAsia"/>
          <w:spacing w:val="20"/>
          <w:sz w:val="24"/>
          <w:szCs w:val="24"/>
        </w:rPr>
        <w:t>而設的</w:t>
      </w:r>
      <w:r w:rsidRPr="00BC18FF">
        <w:rPr>
          <w:rFonts w:eastAsia="華康細明體"/>
          <w:spacing w:val="20"/>
          <w:sz w:val="24"/>
          <w:szCs w:val="24"/>
        </w:rPr>
        <w:t>短期</w:t>
      </w:r>
      <w:r w:rsidR="002C028C" w:rsidRPr="002C028C">
        <w:rPr>
          <w:rFonts w:eastAsia="華康細明體" w:hint="eastAsia"/>
          <w:spacing w:val="20"/>
          <w:sz w:val="24"/>
          <w:szCs w:val="24"/>
        </w:rPr>
        <w:t>政府職位</w:t>
      </w:r>
      <w:r w:rsidRPr="00BC18FF">
        <w:rPr>
          <w:rFonts w:eastAsia="華康細明體"/>
          <w:spacing w:val="20"/>
          <w:sz w:val="24"/>
          <w:szCs w:val="24"/>
        </w:rPr>
        <w:t>實</w:t>
      </w:r>
      <w:r w:rsidRPr="00BC18FF">
        <w:rPr>
          <w:rFonts w:eastAsia="華康細明體"/>
          <w:spacing w:val="20"/>
          <w:sz w:val="24"/>
          <w:szCs w:val="24"/>
          <w:lang w:eastAsia="zh-CN"/>
        </w:rPr>
        <w:t>習計劃。</w:t>
      </w:r>
    </w:p>
    <w:p w:rsidR="001F379F" w:rsidRPr="00BC18FF" w:rsidRDefault="001F379F" w:rsidP="00BC18FF">
      <w:pPr>
        <w:widowControl/>
        <w:tabs>
          <w:tab w:val="left" w:pos="567"/>
          <w:tab w:val="left" w:pos="1134"/>
          <w:tab w:val="left" w:pos="1701"/>
        </w:tabs>
        <w:overflowPunct w:val="0"/>
        <w:spacing w:line="400" w:lineRule="exact"/>
        <w:rPr>
          <w:sz w:val="24"/>
          <w:szCs w:val="24"/>
          <w:lang w:eastAsia="zh-CN"/>
        </w:rPr>
      </w:pPr>
    </w:p>
    <w:p w:rsidR="00256B62" w:rsidRPr="00BC18FF" w:rsidRDefault="00256B62" w:rsidP="00104A64">
      <w:pPr>
        <w:widowControl/>
        <w:tabs>
          <w:tab w:val="left" w:pos="851"/>
          <w:tab w:val="left" w:pos="1134"/>
          <w:tab w:val="left" w:pos="1701"/>
        </w:tabs>
        <w:overflowPunct w:val="0"/>
        <w:spacing w:line="400" w:lineRule="exact"/>
        <w:ind w:left="848" w:hangingChars="303" w:hanging="848"/>
        <w:rPr>
          <w:rFonts w:eastAsia="華康細明體"/>
          <w:spacing w:val="20"/>
          <w:sz w:val="24"/>
          <w:szCs w:val="24"/>
        </w:rPr>
      </w:pPr>
      <w:r w:rsidRPr="00BC18FF">
        <w:rPr>
          <w:rFonts w:eastAsia="華康細明體"/>
          <w:spacing w:val="20"/>
          <w:sz w:val="24"/>
          <w:szCs w:val="24"/>
        </w:rPr>
        <w:t>3.2</w:t>
      </w:r>
      <w:r w:rsidRPr="00BC18FF">
        <w:rPr>
          <w:rFonts w:eastAsia="華康細明體"/>
          <w:spacing w:val="20"/>
          <w:sz w:val="24"/>
          <w:szCs w:val="24"/>
        </w:rPr>
        <w:tab/>
      </w:r>
      <w:r w:rsidR="0054053C" w:rsidRPr="0054053C">
        <w:rPr>
          <w:rFonts w:eastAsia="華康細明體" w:hint="eastAsia"/>
          <w:spacing w:val="20"/>
          <w:sz w:val="24"/>
          <w:szCs w:val="24"/>
        </w:rPr>
        <w:t>政務司司長</w:t>
      </w:r>
      <w:r w:rsidRPr="00BC18FF">
        <w:rPr>
          <w:rFonts w:eastAsia="華康細明體"/>
          <w:spacing w:val="20"/>
          <w:sz w:val="24"/>
          <w:szCs w:val="24"/>
        </w:rPr>
        <w:t>簡介後，</w:t>
      </w:r>
      <w:r w:rsidRPr="00A61833">
        <w:rPr>
          <w:rFonts w:eastAsia="華康細明體" w:hint="eastAsia"/>
          <w:spacing w:val="20"/>
          <w:sz w:val="24"/>
          <w:szCs w:val="24"/>
          <w:u w:val="single"/>
        </w:rPr>
        <w:t>成員</w:t>
      </w:r>
      <w:r w:rsidRPr="00BC18FF">
        <w:rPr>
          <w:rFonts w:eastAsia="華康細明體"/>
          <w:spacing w:val="20"/>
          <w:sz w:val="24"/>
          <w:szCs w:val="24"/>
        </w:rPr>
        <w:t>就政府加強支援少數族裔人士的措施提出意見和建議如下</w:t>
      </w:r>
      <w:r w:rsidR="00A61833">
        <w:rPr>
          <w:rFonts w:ascii="華康細明體" w:eastAsia="華康細明體" w:hAnsi="華康細明體" w:hint="eastAsia"/>
          <w:spacing w:val="20"/>
          <w:sz w:val="24"/>
          <w:szCs w:val="24"/>
        </w:rPr>
        <w:t>：</w:t>
      </w:r>
    </w:p>
    <w:p w:rsidR="00256B62" w:rsidRPr="00BC18FF" w:rsidRDefault="00256B62" w:rsidP="00BC18FF">
      <w:pPr>
        <w:widowControl/>
        <w:tabs>
          <w:tab w:val="left" w:pos="567"/>
          <w:tab w:val="left" w:pos="1134"/>
          <w:tab w:val="left" w:pos="1701"/>
        </w:tabs>
        <w:overflowPunct w:val="0"/>
        <w:spacing w:line="400" w:lineRule="exact"/>
        <w:ind w:left="560" w:hangingChars="200" w:hanging="560"/>
        <w:rPr>
          <w:rFonts w:eastAsia="華康細明體"/>
          <w:spacing w:val="20"/>
          <w:sz w:val="24"/>
          <w:szCs w:val="24"/>
        </w:rPr>
      </w:pPr>
    </w:p>
    <w:p w:rsidR="00256B62" w:rsidRDefault="009D3C91"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Pr>
          <w:rFonts w:eastAsia="華康細明體" w:hint="eastAsia"/>
          <w:spacing w:val="20"/>
          <w:sz w:val="24"/>
          <w:szCs w:val="24"/>
        </w:rPr>
        <w:t>部分</w:t>
      </w:r>
      <w:r w:rsidR="00256B62" w:rsidRPr="00BC18FF">
        <w:rPr>
          <w:rFonts w:eastAsia="華康細明體"/>
          <w:spacing w:val="20"/>
          <w:sz w:val="24"/>
          <w:szCs w:val="24"/>
        </w:rPr>
        <w:t>成員表示</w:t>
      </w:r>
      <w:r w:rsidR="003B30CD">
        <w:rPr>
          <w:rFonts w:eastAsia="華康細明體" w:hint="eastAsia"/>
          <w:spacing w:val="20"/>
          <w:sz w:val="24"/>
          <w:szCs w:val="24"/>
        </w:rPr>
        <w:t>五</w:t>
      </w:r>
      <w:r w:rsidR="005A6957">
        <w:rPr>
          <w:rFonts w:eastAsia="華康細明體"/>
          <w:spacing w:val="20"/>
          <w:sz w:val="24"/>
          <w:szCs w:val="24"/>
        </w:rPr>
        <w:t>億元撥款</w:t>
      </w:r>
      <w:r w:rsidR="005A6957">
        <w:rPr>
          <w:rFonts w:eastAsia="華康細明體" w:hint="eastAsia"/>
          <w:spacing w:val="20"/>
          <w:sz w:val="24"/>
          <w:szCs w:val="24"/>
        </w:rPr>
        <w:t>僅足以於</w:t>
      </w:r>
      <w:r w:rsidR="005A6957" w:rsidRPr="00BC18FF">
        <w:rPr>
          <w:rFonts w:eastAsia="華康細明體"/>
          <w:spacing w:val="20"/>
          <w:sz w:val="24"/>
          <w:szCs w:val="24"/>
        </w:rPr>
        <w:t>現屆政府任期</w:t>
      </w:r>
      <w:r w:rsidR="00214868">
        <w:rPr>
          <w:rFonts w:eastAsia="華康細明體" w:hint="eastAsia"/>
          <w:spacing w:val="20"/>
          <w:sz w:val="24"/>
          <w:szCs w:val="24"/>
        </w:rPr>
        <w:t>內</w:t>
      </w:r>
      <w:r w:rsidR="005A6957">
        <w:rPr>
          <w:rFonts w:eastAsia="華康細明體" w:hint="eastAsia"/>
          <w:spacing w:val="20"/>
          <w:sz w:val="24"/>
          <w:szCs w:val="24"/>
        </w:rPr>
        <w:t>使用，</w:t>
      </w:r>
      <w:r w:rsidR="005A6957" w:rsidRPr="00BC18FF">
        <w:rPr>
          <w:rFonts w:eastAsia="華康細明體"/>
          <w:spacing w:val="20"/>
          <w:sz w:val="24"/>
          <w:szCs w:val="24"/>
        </w:rPr>
        <w:t>關注</w:t>
      </w:r>
      <w:r w:rsidR="00256B62" w:rsidRPr="00BC18FF">
        <w:rPr>
          <w:rFonts w:eastAsia="華康細明體"/>
          <w:spacing w:val="20"/>
          <w:sz w:val="24"/>
          <w:szCs w:val="24"/>
        </w:rPr>
        <w:t>新措施</w:t>
      </w:r>
      <w:r w:rsidR="005A6957">
        <w:rPr>
          <w:rFonts w:eastAsia="華康細明體" w:hint="eastAsia"/>
          <w:spacing w:val="20"/>
          <w:sz w:val="24"/>
          <w:szCs w:val="24"/>
        </w:rPr>
        <w:t>能否</w:t>
      </w:r>
      <w:r w:rsidR="00256B62" w:rsidRPr="00BC18FF">
        <w:rPr>
          <w:rFonts w:eastAsia="華康細明體"/>
          <w:spacing w:val="20"/>
          <w:sz w:val="24"/>
          <w:szCs w:val="24"/>
        </w:rPr>
        <w:t>持續。</w:t>
      </w:r>
    </w:p>
    <w:p w:rsidR="00BC551F" w:rsidRPr="00BC18FF"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t>監察這些</w:t>
      </w:r>
      <w:proofErr w:type="gramStart"/>
      <w:r w:rsidRPr="00BC18FF">
        <w:rPr>
          <w:rFonts w:eastAsia="華康細明體"/>
          <w:spacing w:val="20"/>
          <w:sz w:val="24"/>
          <w:szCs w:val="24"/>
        </w:rPr>
        <w:t>主要指施的</w:t>
      </w:r>
      <w:proofErr w:type="gramEnd"/>
      <w:r w:rsidRPr="00BC18FF">
        <w:rPr>
          <w:rFonts w:eastAsia="華康細明體"/>
          <w:spacing w:val="20"/>
          <w:sz w:val="24"/>
          <w:szCs w:val="24"/>
        </w:rPr>
        <w:t>成效</w:t>
      </w:r>
      <w:r w:rsidR="00D67387">
        <w:rPr>
          <w:rFonts w:eastAsia="華康細明體" w:hint="eastAsia"/>
          <w:spacing w:val="20"/>
          <w:sz w:val="24"/>
          <w:szCs w:val="24"/>
        </w:rPr>
        <w:t>非常</w:t>
      </w:r>
      <w:r w:rsidRPr="00BC18FF">
        <w:rPr>
          <w:rFonts w:eastAsia="華康細明體"/>
          <w:spacing w:val="20"/>
          <w:sz w:val="24"/>
          <w:szCs w:val="24"/>
        </w:rPr>
        <w:t>重要。</w:t>
      </w:r>
    </w:p>
    <w:p w:rsidR="00BC551F" w:rsidRPr="00BC18FF"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t>有成員</w:t>
      </w:r>
      <w:r w:rsidR="006B6DB4">
        <w:rPr>
          <w:rFonts w:eastAsia="華康細明體" w:hint="eastAsia"/>
          <w:spacing w:val="20"/>
          <w:sz w:val="24"/>
          <w:szCs w:val="24"/>
        </w:rPr>
        <w:t>表示</w:t>
      </w:r>
      <w:r w:rsidRPr="00BC18FF">
        <w:rPr>
          <w:rFonts w:eastAsia="華康細明體"/>
          <w:spacing w:val="20"/>
          <w:sz w:val="24"/>
          <w:szCs w:val="24"/>
        </w:rPr>
        <w:t>專上教育的</w:t>
      </w:r>
      <w:proofErr w:type="gramStart"/>
      <w:r w:rsidRPr="00BC18FF">
        <w:rPr>
          <w:rFonts w:eastAsia="華康細明體"/>
          <w:spacing w:val="20"/>
          <w:sz w:val="24"/>
          <w:szCs w:val="24"/>
        </w:rPr>
        <w:t>資助學額有限</w:t>
      </w:r>
      <w:proofErr w:type="gramEnd"/>
      <w:r w:rsidRPr="00BC18FF">
        <w:rPr>
          <w:rFonts w:eastAsia="華康細明體"/>
          <w:spacing w:val="20"/>
          <w:sz w:val="24"/>
          <w:szCs w:val="24"/>
        </w:rPr>
        <w:t>，而自資課程學費高昂，因此</w:t>
      </w:r>
      <w:proofErr w:type="gramStart"/>
      <w:r w:rsidRPr="00BC18FF">
        <w:rPr>
          <w:rFonts w:eastAsia="華康細明體"/>
          <w:spacing w:val="20"/>
          <w:sz w:val="24"/>
          <w:szCs w:val="24"/>
        </w:rPr>
        <w:t>建議向低收入</w:t>
      </w:r>
      <w:proofErr w:type="gramEnd"/>
      <w:r w:rsidRPr="00BC18FF">
        <w:rPr>
          <w:rFonts w:eastAsia="華康細明體"/>
          <w:spacing w:val="20"/>
          <w:sz w:val="24"/>
          <w:szCs w:val="24"/>
        </w:rPr>
        <w:t>家庭的非華語學生提供經濟援助，</w:t>
      </w:r>
      <w:r w:rsidR="00A559FC">
        <w:rPr>
          <w:rFonts w:eastAsia="華康細明體" w:hint="eastAsia"/>
          <w:spacing w:val="20"/>
          <w:sz w:val="24"/>
          <w:szCs w:val="24"/>
        </w:rPr>
        <w:t>協</w:t>
      </w:r>
      <w:r w:rsidRPr="00BC18FF">
        <w:rPr>
          <w:rFonts w:eastAsia="華康細明體"/>
          <w:spacing w:val="20"/>
          <w:sz w:val="24"/>
          <w:szCs w:val="24"/>
        </w:rPr>
        <w:t>助他們繼續</w:t>
      </w:r>
      <w:r w:rsidR="00A559FC">
        <w:rPr>
          <w:rFonts w:eastAsia="華康細明體" w:hint="eastAsia"/>
          <w:spacing w:val="20"/>
          <w:sz w:val="24"/>
          <w:szCs w:val="24"/>
        </w:rPr>
        <w:t>升</w:t>
      </w:r>
      <w:r w:rsidR="00A65A24">
        <w:rPr>
          <w:rFonts w:eastAsia="華康細明體" w:hint="eastAsia"/>
          <w:spacing w:val="20"/>
          <w:sz w:val="24"/>
          <w:szCs w:val="24"/>
        </w:rPr>
        <w:t>學</w:t>
      </w:r>
      <w:r w:rsidRPr="00BC18FF">
        <w:rPr>
          <w:rFonts w:eastAsia="華康細明體"/>
          <w:spacing w:val="20"/>
          <w:sz w:val="24"/>
          <w:szCs w:val="24"/>
        </w:rPr>
        <w:t>。</w:t>
      </w:r>
    </w:p>
    <w:p w:rsidR="00BC551F" w:rsidRPr="00BC18FF"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t>政府應考慮在資助計劃中增</w:t>
      </w:r>
      <w:r w:rsidR="003F0457">
        <w:rPr>
          <w:rFonts w:eastAsia="華康細明體" w:hint="eastAsia"/>
          <w:spacing w:val="20"/>
          <w:sz w:val="24"/>
          <w:szCs w:val="24"/>
        </w:rPr>
        <w:t>設</w:t>
      </w:r>
      <w:r w:rsidRPr="00BC18FF">
        <w:rPr>
          <w:rFonts w:eastAsia="華康細明體"/>
          <w:spacing w:val="20"/>
          <w:sz w:val="24"/>
          <w:szCs w:val="24"/>
        </w:rPr>
        <w:t>資助</w:t>
      </w:r>
      <w:r w:rsidR="00D43990">
        <w:rPr>
          <w:rFonts w:eastAsia="華康細明體" w:hint="eastAsia"/>
          <w:spacing w:val="20"/>
          <w:sz w:val="24"/>
          <w:szCs w:val="24"/>
        </w:rPr>
        <w:t>層</w:t>
      </w:r>
      <w:r w:rsidRPr="00BC18FF">
        <w:rPr>
          <w:rFonts w:eastAsia="華康細明體"/>
          <w:spacing w:val="20"/>
          <w:sz w:val="24"/>
          <w:szCs w:val="24"/>
        </w:rPr>
        <w:t>級，</w:t>
      </w:r>
      <w:proofErr w:type="gramStart"/>
      <w:r w:rsidRPr="00BC18FF">
        <w:rPr>
          <w:rFonts w:eastAsia="華康細明體"/>
          <w:spacing w:val="20"/>
          <w:sz w:val="24"/>
          <w:szCs w:val="24"/>
        </w:rPr>
        <w:t>向取錄大量</w:t>
      </w:r>
      <w:proofErr w:type="gramEnd"/>
      <w:r w:rsidRPr="00BC18FF">
        <w:rPr>
          <w:rFonts w:eastAsia="華康細明體"/>
          <w:spacing w:val="20"/>
          <w:sz w:val="24"/>
          <w:szCs w:val="24"/>
        </w:rPr>
        <w:t>少數族裔學生的幼稚園和學校提供更多</w:t>
      </w:r>
      <w:r w:rsidR="000E650B">
        <w:rPr>
          <w:rFonts w:eastAsia="華康細明體" w:hint="eastAsia"/>
          <w:spacing w:val="20"/>
          <w:sz w:val="24"/>
          <w:szCs w:val="24"/>
        </w:rPr>
        <w:t>資助</w:t>
      </w:r>
      <w:r w:rsidRPr="00BC18FF">
        <w:rPr>
          <w:rFonts w:eastAsia="華康細明體"/>
          <w:spacing w:val="20"/>
          <w:sz w:val="24"/>
          <w:szCs w:val="24"/>
        </w:rPr>
        <w:t>。</w:t>
      </w:r>
    </w:p>
    <w:p w:rsidR="00BC551F" w:rsidRPr="00BC18FF"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Default="00234118"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Pr>
          <w:rFonts w:eastAsia="華康細明體" w:hint="eastAsia"/>
          <w:spacing w:val="20"/>
          <w:sz w:val="24"/>
          <w:szCs w:val="24"/>
        </w:rPr>
        <w:t>就</w:t>
      </w:r>
      <w:r w:rsidR="00256B62" w:rsidRPr="00BC18FF">
        <w:rPr>
          <w:rFonts w:eastAsia="華康細明體"/>
          <w:spacing w:val="20"/>
          <w:sz w:val="24"/>
          <w:szCs w:val="24"/>
        </w:rPr>
        <w:t>再培訓局為少數族裔人士</w:t>
      </w:r>
      <w:r>
        <w:rPr>
          <w:rFonts w:eastAsia="華康細明體" w:hint="eastAsia"/>
          <w:spacing w:val="20"/>
          <w:sz w:val="24"/>
          <w:szCs w:val="24"/>
        </w:rPr>
        <w:t>專</w:t>
      </w:r>
      <w:r w:rsidR="00256B62" w:rsidRPr="00BC18FF">
        <w:rPr>
          <w:rFonts w:eastAsia="華康細明體"/>
          <w:spacing w:val="20"/>
          <w:sz w:val="24"/>
          <w:szCs w:val="24"/>
        </w:rPr>
        <w:t>設的課程</w:t>
      </w:r>
      <w:r>
        <w:rPr>
          <w:rFonts w:eastAsia="華康細明體" w:hint="eastAsia"/>
          <w:spacing w:val="20"/>
          <w:sz w:val="24"/>
          <w:szCs w:val="24"/>
        </w:rPr>
        <w:t>，</w:t>
      </w:r>
      <w:r w:rsidR="00256B62" w:rsidRPr="00BC18FF">
        <w:rPr>
          <w:rFonts w:eastAsia="華康細明體"/>
          <w:spacing w:val="20"/>
          <w:sz w:val="24"/>
          <w:szCs w:val="24"/>
        </w:rPr>
        <w:t>應</w:t>
      </w:r>
      <w:r>
        <w:rPr>
          <w:rFonts w:eastAsia="華康細明體" w:hint="eastAsia"/>
          <w:spacing w:val="20"/>
          <w:sz w:val="24"/>
          <w:szCs w:val="24"/>
        </w:rPr>
        <w:t>更</w:t>
      </w:r>
      <w:r w:rsidRPr="00BC18FF">
        <w:rPr>
          <w:rFonts w:eastAsia="華康細明體"/>
          <w:spacing w:val="20"/>
          <w:sz w:val="24"/>
          <w:szCs w:val="24"/>
        </w:rPr>
        <w:t>靈活</w:t>
      </w:r>
      <w:r w:rsidR="00651602">
        <w:rPr>
          <w:rFonts w:eastAsia="華康細明體" w:hint="eastAsia"/>
          <w:spacing w:val="20"/>
          <w:sz w:val="24"/>
          <w:szCs w:val="24"/>
        </w:rPr>
        <w:t>編</w:t>
      </w:r>
      <w:r w:rsidRPr="00BC18FF">
        <w:rPr>
          <w:rFonts w:eastAsia="華康細明體"/>
          <w:spacing w:val="20"/>
          <w:sz w:val="24"/>
          <w:szCs w:val="24"/>
        </w:rPr>
        <w:t>排課程</w:t>
      </w:r>
      <w:r w:rsidR="00256B62" w:rsidRPr="00BC18FF">
        <w:rPr>
          <w:rFonts w:eastAsia="華康細明體"/>
          <w:spacing w:val="20"/>
          <w:sz w:val="24"/>
          <w:szCs w:val="24"/>
        </w:rPr>
        <w:t>時</w:t>
      </w:r>
      <w:r>
        <w:rPr>
          <w:rFonts w:eastAsia="華康細明體" w:hint="eastAsia"/>
          <w:spacing w:val="20"/>
          <w:sz w:val="24"/>
          <w:szCs w:val="24"/>
        </w:rPr>
        <w:t>間及</w:t>
      </w:r>
      <w:r w:rsidR="00675F1A">
        <w:rPr>
          <w:rFonts w:eastAsia="華康細明體" w:hint="eastAsia"/>
          <w:spacing w:val="20"/>
          <w:sz w:val="24"/>
          <w:szCs w:val="24"/>
        </w:rPr>
        <w:t>修業期</w:t>
      </w:r>
      <w:r w:rsidR="00256B62" w:rsidRPr="00BC18FF">
        <w:rPr>
          <w:rFonts w:eastAsia="華康細明體"/>
          <w:spacing w:val="20"/>
          <w:sz w:val="24"/>
          <w:szCs w:val="24"/>
        </w:rPr>
        <w:t>，以切合</w:t>
      </w:r>
      <w:proofErr w:type="gramStart"/>
      <w:r w:rsidR="00256B62" w:rsidRPr="00BC18FF">
        <w:rPr>
          <w:rFonts w:eastAsia="華康細明體"/>
          <w:spacing w:val="20"/>
          <w:sz w:val="24"/>
          <w:szCs w:val="24"/>
        </w:rPr>
        <w:t>不</w:t>
      </w:r>
      <w:proofErr w:type="gramEnd"/>
      <w:r w:rsidR="00256B62" w:rsidRPr="00BC18FF">
        <w:rPr>
          <w:rFonts w:eastAsia="華康細明體"/>
          <w:spacing w:val="20"/>
          <w:sz w:val="24"/>
          <w:szCs w:val="24"/>
        </w:rPr>
        <w:t>同族羣的</w:t>
      </w:r>
      <w:r w:rsidR="006F35CF">
        <w:rPr>
          <w:rFonts w:eastAsia="華康細明體" w:hint="eastAsia"/>
          <w:spacing w:val="20"/>
          <w:sz w:val="24"/>
          <w:szCs w:val="24"/>
        </w:rPr>
        <w:t>生活和</w:t>
      </w:r>
      <w:r w:rsidR="00742949">
        <w:rPr>
          <w:rFonts w:eastAsia="華康細明體" w:hint="eastAsia"/>
          <w:spacing w:val="20"/>
          <w:sz w:val="24"/>
          <w:szCs w:val="24"/>
        </w:rPr>
        <w:t>時間安排</w:t>
      </w:r>
      <w:r w:rsidR="00256B62" w:rsidRPr="00BC18FF">
        <w:rPr>
          <w:rFonts w:eastAsia="華康細明體"/>
          <w:spacing w:val="20"/>
          <w:sz w:val="24"/>
          <w:szCs w:val="24"/>
        </w:rPr>
        <w:t>。</w:t>
      </w:r>
    </w:p>
    <w:p w:rsidR="00BC551F" w:rsidRPr="00BC18FF"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t>政府</w:t>
      </w:r>
      <w:r w:rsidR="00146B8B">
        <w:rPr>
          <w:rFonts w:eastAsia="華康細明體" w:hint="eastAsia"/>
          <w:spacing w:val="20"/>
          <w:sz w:val="24"/>
          <w:szCs w:val="24"/>
        </w:rPr>
        <w:t>招聘</w:t>
      </w:r>
      <w:r w:rsidRPr="00BC18FF">
        <w:rPr>
          <w:rFonts w:eastAsia="華康細明體"/>
          <w:spacing w:val="20"/>
          <w:sz w:val="24"/>
          <w:szCs w:val="24"/>
        </w:rPr>
        <w:t>少數族裔青年</w:t>
      </w:r>
      <w:r w:rsidR="002C028C" w:rsidRPr="002C028C">
        <w:rPr>
          <w:rFonts w:eastAsia="華康細明體" w:hint="eastAsia"/>
          <w:spacing w:val="20"/>
          <w:sz w:val="24"/>
          <w:szCs w:val="24"/>
        </w:rPr>
        <w:t>加入政府工作時</w:t>
      </w:r>
      <w:r w:rsidRPr="00BC18FF">
        <w:rPr>
          <w:rFonts w:eastAsia="華康細明體"/>
          <w:spacing w:val="20"/>
          <w:sz w:val="24"/>
          <w:szCs w:val="24"/>
        </w:rPr>
        <w:t>，應參考私人市場的最佳做法。</w:t>
      </w:r>
    </w:p>
    <w:p w:rsidR="00BC551F" w:rsidRPr="002C028C"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t>有成員認為如政府可提供合適的處所，</w:t>
      </w:r>
      <w:r w:rsidR="00F568C3">
        <w:rPr>
          <w:rFonts w:eastAsia="華康細明體" w:hint="eastAsia"/>
          <w:spacing w:val="20"/>
          <w:sz w:val="24"/>
          <w:szCs w:val="24"/>
        </w:rPr>
        <w:t>有</w:t>
      </w:r>
      <w:r w:rsidRPr="00BC18FF">
        <w:rPr>
          <w:rFonts w:eastAsia="華康細明體"/>
          <w:spacing w:val="20"/>
          <w:sz w:val="24"/>
          <w:szCs w:val="24"/>
        </w:rPr>
        <w:t>投資者或</w:t>
      </w:r>
      <w:r w:rsidR="00F568C3">
        <w:rPr>
          <w:rFonts w:eastAsia="華康細明體" w:hint="eastAsia"/>
          <w:spacing w:val="20"/>
          <w:sz w:val="24"/>
          <w:szCs w:val="24"/>
        </w:rPr>
        <w:t>會</w:t>
      </w:r>
      <w:r w:rsidRPr="00BC18FF">
        <w:rPr>
          <w:rFonts w:eastAsia="華康細明體"/>
          <w:spacing w:val="20"/>
          <w:sz w:val="24"/>
          <w:szCs w:val="24"/>
        </w:rPr>
        <w:t>願意支付物業的改裝費用，以</w:t>
      </w:r>
      <w:r w:rsidR="00D92BCC">
        <w:rPr>
          <w:rFonts w:eastAsia="華康細明體" w:hint="eastAsia"/>
          <w:spacing w:val="20"/>
          <w:sz w:val="24"/>
          <w:szCs w:val="24"/>
        </w:rPr>
        <w:t>提供</w:t>
      </w:r>
      <w:r w:rsidR="00F568C3" w:rsidRPr="00BC18FF">
        <w:rPr>
          <w:rFonts w:eastAsia="華康細明體"/>
          <w:spacing w:val="20"/>
          <w:sz w:val="24"/>
          <w:szCs w:val="24"/>
        </w:rPr>
        <w:t>少數</w:t>
      </w:r>
      <w:proofErr w:type="gramStart"/>
      <w:r w:rsidR="00F568C3" w:rsidRPr="00BC18FF">
        <w:rPr>
          <w:rFonts w:eastAsia="華康細明體"/>
          <w:spacing w:val="20"/>
          <w:sz w:val="24"/>
          <w:szCs w:val="24"/>
        </w:rPr>
        <w:t>族裔</w:t>
      </w:r>
      <w:r w:rsidRPr="00BC18FF">
        <w:rPr>
          <w:rFonts w:eastAsia="華康細明體"/>
          <w:spacing w:val="20"/>
          <w:sz w:val="24"/>
          <w:szCs w:val="24"/>
        </w:rPr>
        <w:t>安老</w:t>
      </w:r>
      <w:proofErr w:type="gramEnd"/>
      <w:r w:rsidR="008871E0">
        <w:rPr>
          <w:rFonts w:eastAsia="華康細明體" w:hint="eastAsia"/>
          <w:spacing w:val="20"/>
          <w:sz w:val="24"/>
          <w:szCs w:val="24"/>
        </w:rPr>
        <w:t>院</w:t>
      </w:r>
      <w:proofErr w:type="gramStart"/>
      <w:r w:rsidR="008871E0">
        <w:rPr>
          <w:rFonts w:eastAsia="華康細明體" w:hint="eastAsia"/>
          <w:spacing w:val="20"/>
          <w:sz w:val="24"/>
          <w:szCs w:val="24"/>
        </w:rPr>
        <w:t>舍</w:t>
      </w:r>
      <w:r w:rsidRPr="00BC18FF">
        <w:rPr>
          <w:rFonts w:eastAsia="華康細明體"/>
          <w:spacing w:val="20"/>
          <w:sz w:val="24"/>
          <w:szCs w:val="24"/>
        </w:rPr>
        <w:t>宿位</w:t>
      </w:r>
      <w:r w:rsidR="00D92BCC">
        <w:rPr>
          <w:rFonts w:eastAsia="華康細明體" w:hint="eastAsia"/>
          <w:spacing w:val="20"/>
          <w:sz w:val="24"/>
          <w:szCs w:val="24"/>
        </w:rPr>
        <w:t>，</w:t>
      </w:r>
      <w:r w:rsidR="00D92BCC" w:rsidRPr="00BC18FF">
        <w:rPr>
          <w:rFonts w:eastAsia="華康細明體"/>
          <w:spacing w:val="20"/>
          <w:sz w:val="24"/>
          <w:szCs w:val="24"/>
        </w:rPr>
        <w:t>紓緩</w:t>
      </w:r>
      <w:r w:rsidR="002C028C" w:rsidRPr="00BC18FF">
        <w:rPr>
          <w:rFonts w:eastAsia="華康細明體"/>
          <w:spacing w:val="20"/>
          <w:sz w:val="24"/>
          <w:szCs w:val="24"/>
        </w:rPr>
        <w:t>宿位</w:t>
      </w:r>
      <w:proofErr w:type="gramEnd"/>
      <w:r w:rsidR="00744325">
        <w:rPr>
          <w:rFonts w:eastAsia="華康細明體" w:hint="eastAsia"/>
          <w:spacing w:val="20"/>
          <w:sz w:val="24"/>
          <w:szCs w:val="24"/>
        </w:rPr>
        <w:t>短缺</w:t>
      </w:r>
      <w:r w:rsidRPr="00BC18FF">
        <w:rPr>
          <w:rFonts w:eastAsia="華康細明體"/>
          <w:spacing w:val="20"/>
          <w:sz w:val="24"/>
          <w:szCs w:val="24"/>
        </w:rPr>
        <w:t>的</w:t>
      </w:r>
      <w:r w:rsidR="00035B34">
        <w:rPr>
          <w:rFonts w:eastAsia="華康細明體" w:hint="eastAsia"/>
          <w:spacing w:val="20"/>
          <w:sz w:val="24"/>
          <w:szCs w:val="24"/>
        </w:rPr>
        <w:t>情況</w:t>
      </w:r>
      <w:r w:rsidRPr="00BC18FF">
        <w:rPr>
          <w:rFonts w:eastAsia="華康細明體"/>
          <w:spacing w:val="20"/>
          <w:sz w:val="24"/>
          <w:szCs w:val="24"/>
        </w:rPr>
        <w:t>。</w:t>
      </w:r>
    </w:p>
    <w:p w:rsidR="00BC551F" w:rsidRPr="00BC18FF"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t>政府應</w:t>
      </w:r>
      <w:proofErr w:type="gramStart"/>
      <w:r w:rsidRPr="00BC18FF">
        <w:rPr>
          <w:rFonts w:eastAsia="華康細明體"/>
          <w:spacing w:val="20"/>
          <w:sz w:val="24"/>
          <w:szCs w:val="24"/>
        </w:rPr>
        <w:t>設印地語</w:t>
      </w:r>
      <w:proofErr w:type="gramEnd"/>
      <w:r w:rsidRPr="00BC18FF">
        <w:rPr>
          <w:rFonts w:eastAsia="華康細明體"/>
          <w:spacing w:val="20"/>
          <w:sz w:val="24"/>
          <w:szCs w:val="24"/>
        </w:rPr>
        <w:t>、</w:t>
      </w:r>
      <w:proofErr w:type="gramStart"/>
      <w:r w:rsidRPr="00BC18FF">
        <w:rPr>
          <w:rFonts w:eastAsia="華康細明體"/>
          <w:spacing w:val="20"/>
          <w:sz w:val="24"/>
          <w:szCs w:val="24"/>
        </w:rPr>
        <w:t>烏爾都語</w:t>
      </w:r>
      <w:proofErr w:type="gramEnd"/>
      <w:r w:rsidRPr="00BC18FF">
        <w:rPr>
          <w:rFonts w:eastAsia="華康細明體"/>
          <w:spacing w:val="20"/>
          <w:sz w:val="24"/>
          <w:szCs w:val="24"/>
        </w:rPr>
        <w:t>及英語熱線處理家庭暴力個案。</w:t>
      </w:r>
    </w:p>
    <w:p w:rsidR="00BC551F" w:rsidRPr="00BC18FF"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t>許多亞洲家庭認為領取</w:t>
      </w:r>
      <w:r w:rsidR="00070C62" w:rsidRPr="00BC18FF">
        <w:rPr>
          <w:rFonts w:eastAsia="華康細明體"/>
          <w:spacing w:val="20"/>
          <w:sz w:val="24"/>
          <w:szCs w:val="24"/>
        </w:rPr>
        <w:t>政府的</w:t>
      </w:r>
      <w:r w:rsidRPr="00BC18FF">
        <w:rPr>
          <w:rFonts w:eastAsia="華康細明體"/>
          <w:spacing w:val="20"/>
          <w:sz w:val="24"/>
          <w:szCs w:val="24"/>
        </w:rPr>
        <w:t>經濟援助</w:t>
      </w:r>
      <w:r w:rsidR="00111B8F" w:rsidRPr="00BC18FF">
        <w:rPr>
          <w:rFonts w:eastAsia="華康細明體"/>
          <w:spacing w:val="20"/>
          <w:sz w:val="24"/>
          <w:szCs w:val="24"/>
        </w:rPr>
        <w:t>例如在職家庭津貼</w:t>
      </w:r>
      <w:r w:rsidR="002C028C" w:rsidRPr="002C028C">
        <w:rPr>
          <w:rFonts w:eastAsia="華康細明體" w:hint="eastAsia"/>
          <w:spacing w:val="20"/>
          <w:sz w:val="24"/>
          <w:szCs w:val="24"/>
        </w:rPr>
        <w:t>會</w:t>
      </w:r>
      <w:r w:rsidR="002C028C">
        <w:rPr>
          <w:rFonts w:eastAsia="華康細明體" w:hint="eastAsia"/>
          <w:spacing w:val="20"/>
          <w:sz w:val="24"/>
          <w:szCs w:val="24"/>
        </w:rPr>
        <w:t>被</w:t>
      </w:r>
      <w:r w:rsidR="002C028C" w:rsidRPr="002C028C">
        <w:rPr>
          <w:rFonts w:eastAsia="華康細明體" w:hint="eastAsia"/>
          <w:spacing w:val="20"/>
          <w:sz w:val="24"/>
          <w:szCs w:val="24"/>
        </w:rPr>
        <w:t>負面標籤</w:t>
      </w:r>
      <w:r w:rsidRPr="00BC18FF">
        <w:rPr>
          <w:rFonts w:eastAsia="華康細明體"/>
          <w:spacing w:val="20"/>
          <w:sz w:val="24"/>
          <w:szCs w:val="24"/>
        </w:rPr>
        <w:t>。</w:t>
      </w:r>
    </w:p>
    <w:p w:rsidR="00BC551F" w:rsidRPr="002C028C" w:rsidRDefault="00BC551F" w:rsidP="00104A64">
      <w:pPr>
        <w:pStyle w:val="af4"/>
        <w:ind w:leftChars="300" w:left="840"/>
        <w:rPr>
          <w:rFonts w:eastAsia="華康細明體"/>
          <w:spacing w:val="20"/>
          <w:sz w:val="24"/>
          <w:szCs w:val="24"/>
        </w:rPr>
      </w:pPr>
    </w:p>
    <w:p w:rsidR="00256B62"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lastRenderedPageBreak/>
        <w:t>政府可</w:t>
      </w:r>
      <w:proofErr w:type="gramStart"/>
      <w:r w:rsidR="00070C62">
        <w:rPr>
          <w:rFonts w:eastAsia="華康細明體" w:hint="eastAsia"/>
          <w:spacing w:val="20"/>
          <w:sz w:val="24"/>
          <w:szCs w:val="24"/>
        </w:rPr>
        <w:t>在</w:t>
      </w:r>
      <w:r w:rsidRPr="00BC18FF">
        <w:rPr>
          <w:rFonts w:eastAsia="華康細明體"/>
          <w:spacing w:val="20"/>
          <w:sz w:val="24"/>
          <w:szCs w:val="24"/>
        </w:rPr>
        <w:t>取錄非</w:t>
      </w:r>
      <w:proofErr w:type="gramEnd"/>
      <w:r w:rsidRPr="00BC18FF">
        <w:rPr>
          <w:rFonts w:eastAsia="華康細明體"/>
          <w:spacing w:val="20"/>
          <w:sz w:val="24"/>
          <w:szCs w:val="24"/>
        </w:rPr>
        <w:t>華語學生的學校</w:t>
      </w:r>
      <w:r w:rsidR="00070C62" w:rsidRPr="00BC18FF">
        <w:rPr>
          <w:rFonts w:eastAsia="華康細明體"/>
          <w:spacing w:val="20"/>
          <w:sz w:val="24"/>
          <w:szCs w:val="24"/>
        </w:rPr>
        <w:t>為</w:t>
      </w:r>
      <w:r w:rsidRPr="00BC18FF">
        <w:rPr>
          <w:rFonts w:eastAsia="華康細明體"/>
          <w:spacing w:val="20"/>
          <w:sz w:val="24"/>
          <w:szCs w:val="24"/>
        </w:rPr>
        <w:t>社工舉辦工作坊，</w:t>
      </w:r>
      <w:r w:rsidR="00B254CB">
        <w:rPr>
          <w:rFonts w:eastAsia="華康細明體" w:hint="eastAsia"/>
          <w:spacing w:val="20"/>
          <w:sz w:val="24"/>
          <w:szCs w:val="24"/>
        </w:rPr>
        <w:t>讓</w:t>
      </w:r>
      <w:r w:rsidRPr="00BC18FF">
        <w:rPr>
          <w:rFonts w:eastAsia="華康細明體"/>
          <w:spacing w:val="20"/>
          <w:sz w:val="24"/>
          <w:szCs w:val="24"/>
        </w:rPr>
        <w:t>他們熟悉</w:t>
      </w:r>
      <w:r w:rsidR="008E4427" w:rsidRPr="00BC18FF">
        <w:rPr>
          <w:rFonts w:eastAsia="華康細明體"/>
          <w:spacing w:val="20"/>
          <w:sz w:val="24"/>
          <w:szCs w:val="24"/>
        </w:rPr>
        <w:t>各</w:t>
      </w:r>
      <w:r w:rsidR="00642DB2">
        <w:rPr>
          <w:rFonts w:eastAsia="華康細明體" w:hint="eastAsia"/>
          <w:spacing w:val="20"/>
          <w:sz w:val="24"/>
          <w:szCs w:val="24"/>
        </w:rPr>
        <w:t>項</w:t>
      </w:r>
      <w:r w:rsidRPr="00BC18FF">
        <w:rPr>
          <w:rFonts w:eastAsia="華康細明體"/>
          <w:spacing w:val="20"/>
          <w:sz w:val="24"/>
          <w:szCs w:val="24"/>
        </w:rPr>
        <w:t>少數族裔人士援助</w:t>
      </w:r>
      <w:r w:rsidR="00070C62">
        <w:rPr>
          <w:rFonts w:eastAsia="華康細明體" w:hint="eastAsia"/>
          <w:spacing w:val="20"/>
          <w:sz w:val="24"/>
          <w:szCs w:val="24"/>
        </w:rPr>
        <w:t>和</w:t>
      </w:r>
      <w:r w:rsidRPr="00BC18FF">
        <w:rPr>
          <w:rFonts w:eastAsia="華康細明體"/>
          <w:spacing w:val="20"/>
          <w:sz w:val="24"/>
          <w:szCs w:val="24"/>
        </w:rPr>
        <w:t>服務計劃。</w:t>
      </w:r>
    </w:p>
    <w:p w:rsidR="00BC551F" w:rsidRDefault="00BC551F" w:rsidP="00104A64">
      <w:pPr>
        <w:pStyle w:val="af4"/>
        <w:ind w:leftChars="300" w:left="840"/>
        <w:rPr>
          <w:rFonts w:eastAsia="華康細明體"/>
          <w:spacing w:val="20"/>
          <w:sz w:val="24"/>
          <w:szCs w:val="24"/>
        </w:rPr>
      </w:pPr>
    </w:p>
    <w:p w:rsidR="00256B62" w:rsidRDefault="00D96F56"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Pr>
          <w:rFonts w:eastAsia="華康細明體" w:hint="eastAsia"/>
          <w:spacing w:val="20"/>
          <w:sz w:val="24"/>
          <w:szCs w:val="24"/>
        </w:rPr>
        <w:t>有意見認為</w:t>
      </w:r>
      <w:r w:rsidR="00256B62" w:rsidRPr="00BC18FF">
        <w:rPr>
          <w:rFonts w:eastAsia="華康細明體"/>
          <w:spacing w:val="20"/>
          <w:sz w:val="24"/>
          <w:szCs w:val="24"/>
        </w:rPr>
        <w:t>引入</w:t>
      </w:r>
      <w:proofErr w:type="gramStart"/>
      <w:r w:rsidR="00256B62" w:rsidRPr="00BC18FF">
        <w:rPr>
          <w:rFonts w:eastAsia="華康細明體"/>
          <w:spacing w:val="20"/>
          <w:sz w:val="24"/>
          <w:szCs w:val="24"/>
        </w:rPr>
        <w:t>越南語傳譯</w:t>
      </w:r>
      <w:proofErr w:type="gramEnd"/>
      <w:r w:rsidR="00256B62" w:rsidRPr="00BC18FF">
        <w:rPr>
          <w:rFonts w:eastAsia="華康細明體"/>
          <w:spacing w:val="20"/>
          <w:sz w:val="24"/>
          <w:szCs w:val="24"/>
        </w:rPr>
        <w:t>服務</w:t>
      </w:r>
      <w:r w:rsidR="00867DEE">
        <w:rPr>
          <w:rFonts w:eastAsia="華康細明體" w:hint="eastAsia"/>
          <w:spacing w:val="20"/>
          <w:sz w:val="24"/>
          <w:szCs w:val="24"/>
        </w:rPr>
        <w:t>能夠協助</w:t>
      </w:r>
      <w:r w:rsidR="00256B62" w:rsidRPr="00BC18FF">
        <w:rPr>
          <w:rFonts w:eastAsia="華康細明體"/>
          <w:spacing w:val="20"/>
          <w:sz w:val="24"/>
          <w:szCs w:val="24"/>
        </w:rPr>
        <w:t>少數族裔人士。</w:t>
      </w:r>
    </w:p>
    <w:p w:rsidR="00BC551F" w:rsidRPr="00BC18FF"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t>由於近年</w:t>
      </w:r>
      <w:r w:rsidR="006472BA">
        <w:rPr>
          <w:rFonts w:eastAsia="華康細明體" w:hint="eastAsia"/>
          <w:spacing w:val="20"/>
          <w:sz w:val="24"/>
          <w:szCs w:val="24"/>
        </w:rPr>
        <w:t>有關</w:t>
      </w:r>
      <w:r w:rsidRPr="00BC18FF">
        <w:rPr>
          <w:rFonts w:eastAsia="華康細明體"/>
          <w:spacing w:val="20"/>
          <w:sz w:val="24"/>
          <w:szCs w:val="24"/>
        </w:rPr>
        <w:t>公</w:t>
      </w:r>
      <w:r w:rsidR="00B31DDB">
        <w:rPr>
          <w:rFonts w:eastAsia="華康細明體" w:hint="eastAsia"/>
          <w:spacing w:val="20"/>
          <w:sz w:val="24"/>
          <w:szCs w:val="24"/>
        </w:rPr>
        <w:t>立</w:t>
      </w:r>
      <w:r w:rsidRPr="00BC18FF">
        <w:rPr>
          <w:rFonts w:eastAsia="華康細明體"/>
          <w:spacing w:val="20"/>
          <w:sz w:val="24"/>
          <w:szCs w:val="24"/>
        </w:rPr>
        <w:t>醫院和社會服務</w:t>
      </w:r>
      <w:r w:rsidR="006472BA">
        <w:rPr>
          <w:rFonts w:eastAsia="華康細明體" w:hint="eastAsia"/>
          <w:spacing w:val="20"/>
          <w:sz w:val="24"/>
          <w:szCs w:val="24"/>
        </w:rPr>
        <w:t>的</w:t>
      </w:r>
      <w:r w:rsidRPr="00BC18FF">
        <w:rPr>
          <w:rFonts w:eastAsia="華康細明體"/>
          <w:spacing w:val="20"/>
          <w:sz w:val="24"/>
          <w:szCs w:val="24"/>
        </w:rPr>
        <w:t>傳譯服務需求大</w:t>
      </w:r>
      <w:r w:rsidR="006472BA">
        <w:rPr>
          <w:rFonts w:eastAsia="華康細明體" w:hint="eastAsia"/>
          <w:spacing w:val="20"/>
          <w:sz w:val="24"/>
          <w:szCs w:val="24"/>
        </w:rPr>
        <w:t>增</w:t>
      </w:r>
      <w:r w:rsidRPr="00BC18FF">
        <w:rPr>
          <w:rFonts w:eastAsia="華康細明體"/>
          <w:spacing w:val="20"/>
          <w:sz w:val="24"/>
          <w:szCs w:val="24"/>
        </w:rPr>
        <w:t>，再培訓局可考慮提供專門課程，培訓主要少數族裔語言的傳譯員。</w:t>
      </w:r>
    </w:p>
    <w:p w:rsidR="00BC551F" w:rsidRPr="00BC18FF" w:rsidRDefault="00BC551F" w:rsidP="00104A64">
      <w:pPr>
        <w:widowControl/>
        <w:tabs>
          <w:tab w:val="left" w:pos="567"/>
          <w:tab w:val="left" w:pos="1134"/>
          <w:tab w:val="left" w:pos="1701"/>
        </w:tabs>
        <w:overflowPunct w:val="0"/>
        <w:spacing w:line="400" w:lineRule="exact"/>
        <w:ind w:leftChars="300" w:left="840"/>
        <w:rPr>
          <w:rFonts w:eastAsia="華康細明體"/>
          <w:spacing w:val="20"/>
          <w:sz w:val="24"/>
          <w:szCs w:val="24"/>
        </w:rPr>
      </w:pPr>
    </w:p>
    <w:p w:rsidR="00256B62" w:rsidRPr="00BC18FF" w:rsidRDefault="00256B62" w:rsidP="00104A64">
      <w:pPr>
        <w:widowControl/>
        <w:numPr>
          <w:ilvl w:val="0"/>
          <w:numId w:val="35"/>
        </w:numPr>
        <w:tabs>
          <w:tab w:val="left" w:pos="567"/>
          <w:tab w:val="left" w:pos="1418"/>
          <w:tab w:val="left" w:pos="1701"/>
        </w:tabs>
        <w:overflowPunct w:val="0"/>
        <w:spacing w:line="400" w:lineRule="exact"/>
        <w:ind w:leftChars="300" w:left="1407" w:hanging="567"/>
        <w:rPr>
          <w:rFonts w:eastAsia="華康細明體"/>
          <w:spacing w:val="20"/>
          <w:sz w:val="24"/>
          <w:szCs w:val="24"/>
        </w:rPr>
      </w:pPr>
      <w:r w:rsidRPr="00BC18FF">
        <w:rPr>
          <w:rFonts w:eastAsia="華康細明體"/>
          <w:spacing w:val="20"/>
          <w:sz w:val="24"/>
          <w:szCs w:val="24"/>
        </w:rPr>
        <w:t>政府應同樣受《種族歧視條例》</w:t>
      </w:r>
      <w:proofErr w:type="gramStart"/>
      <w:r w:rsidRPr="00BC18FF">
        <w:rPr>
          <w:rFonts w:eastAsia="華康細明體"/>
          <w:spacing w:val="20"/>
          <w:sz w:val="24"/>
          <w:szCs w:val="24"/>
        </w:rPr>
        <w:t>規</w:t>
      </w:r>
      <w:proofErr w:type="gramEnd"/>
      <w:r w:rsidRPr="00BC18FF">
        <w:rPr>
          <w:rFonts w:eastAsia="華康細明體"/>
          <w:spacing w:val="20"/>
          <w:sz w:val="24"/>
          <w:szCs w:val="24"/>
        </w:rPr>
        <w:t>管。</w:t>
      </w:r>
    </w:p>
    <w:p w:rsidR="00401605" w:rsidRPr="00BC18FF" w:rsidRDefault="00401605" w:rsidP="00BC18FF">
      <w:pPr>
        <w:pStyle w:val="2"/>
        <w:numPr>
          <w:ilvl w:val="0"/>
          <w:numId w:val="0"/>
        </w:numPr>
        <w:tabs>
          <w:tab w:val="left" w:pos="851"/>
        </w:tabs>
        <w:overflowPunct w:val="0"/>
        <w:spacing w:afterLines="0" w:after="0" w:line="400" w:lineRule="exact"/>
        <w:ind w:left="851" w:hanging="851"/>
        <w:rPr>
          <w:rFonts w:eastAsia="華康細明體"/>
          <w:b/>
          <w:spacing w:val="20"/>
          <w:sz w:val="24"/>
          <w:szCs w:val="24"/>
        </w:rPr>
      </w:pPr>
    </w:p>
    <w:p w:rsidR="00256B62" w:rsidRPr="00BC18FF" w:rsidRDefault="00256B62" w:rsidP="000A329A">
      <w:pPr>
        <w:widowControl/>
        <w:overflowPunct w:val="0"/>
        <w:spacing w:line="400" w:lineRule="exact"/>
        <w:ind w:left="851" w:hanging="851"/>
        <w:rPr>
          <w:rFonts w:eastAsia="華康細明體"/>
          <w:spacing w:val="20"/>
          <w:sz w:val="24"/>
          <w:szCs w:val="24"/>
        </w:rPr>
      </w:pPr>
      <w:r w:rsidRPr="00BC18FF">
        <w:rPr>
          <w:rFonts w:eastAsia="華康細明體"/>
          <w:spacing w:val="20"/>
          <w:sz w:val="24"/>
          <w:szCs w:val="24"/>
        </w:rPr>
        <w:t>3.3</w:t>
      </w:r>
      <w:r w:rsidRPr="00BC18FF">
        <w:rPr>
          <w:rFonts w:eastAsia="華康細明體"/>
          <w:spacing w:val="20"/>
          <w:sz w:val="24"/>
          <w:szCs w:val="24"/>
        </w:rPr>
        <w:tab/>
      </w:r>
      <w:r w:rsidR="0054053C" w:rsidRPr="0054053C">
        <w:rPr>
          <w:rFonts w:eastAsia="華康細明體" w:hint="eastAsia"/>
          <w:spacing w:val="20"/>
          <w:sz w:val="24"/>
          <w:szCs w:val="24"/>
          <w:u w:val="single"/>
        </w:rPr>
        <w:t>政務司司長</w:t>
      </w:r>
      <w:r w:rsidRPr="00BC18FF">
        <w:rPr>
          <w:rFonts w:eastAsia="華康細明體"/>
          <w:spacing w:val="20"/>
          <w:sz w:val="24"/>
          <w:szCs w:val="24"/>
        </w:rPr>
        <w:t>表示，督導委員會會繼續與</w:t>
      </w:r>
      <w:proofErr w:type="gramStart"/>
      <w:r w:rsidRPr="00BC18FF">
        <w:rPr>
          <w:rFonts w:eastAsia="華康細明體"/>
          <w:spacing w:val="20"/>
          <w:sz w:val="24"/>
          <w:szCs w:val="24"/>
        </w:rPr>
        <w:t>持份者溝通</w:t>
      </w:r>
      <w:proofErr w:type="gramEnd"/>
      <w:r w:rsidRPr="00BC18FF">
        <w:rPr>
          <w:rFonts w:eastAsia="華康細明體"/>
          <w:spacing w:val="20"/>
          <w:sz w:val="24"/>
          <w:szCs w:val="24"/>
        </w:rPr>
        <w:t>，密切監察各項新措施的推行進度，</w:t>
      </w:r>
      <w:r w:rsidR="00AD3186">
        <w:rPr>
          <w:rFonts w:eastAsia="華康細明體" w:hint="eastAsia"/>
          <w:spacing w:val="20"/>
          <w:sz w:val="24"/>
          <w:szCs w:val="24"/>
        </w:rPr>
        <w:t>並</w:t>
      </w:r>
      <w:r w:rsidRPr="00BC18FF">
        <w:rPr>
          <w:rFonts w:eastAsia="華康細明體"/>
          <w:spacing w:val="20"/>
          <w:sz w:val="24"/>
          <w:szCs w:val="24"/>
        </w:rPr>
        <w:t>在適當時</w:t>
      </w:r>
      <w:r w:rsidR="00AD3186">
        <w:rPr>
          <w:rFonts w:eastAsia="華康細明體" w:hint="eastAsia"/>
          <w:spacing w:val="20"/>
          <w:sz w:val="24"/>
          <w:szCs w:val="24"/>
        </w:rPr>
        <w:t>間</w:t>
      </w:r>
      <w:r w:rsidRPr="00BC18FF">
        <w:rPr>
          <w:rFonts w:eastAsia="華康細明體"/>
          <w:spacing w:val="20"/>
          <w:sz w:val="24"/>
          <w:szCs w:val="24"/>
        </w:rPr>
        <w:t>向立法會</w:t>
      </w:r>
      <w:proofErr w:type="gramStart"/>
      <w:r w:rsidRPr="00BC18FF">
        <w:rPr>
          <w:rFonts w:eastAsia="華康細明體"/>
          <w:spacing w:val="20"/>
          <w:sz w:val="24"/>
          <w:szCs w:val="24"/>
        </w:rPr>
        <w:t>匯</w:t>
      </w:r>
      <w:proofErr w:type="gramEnd"/>
      <w:r w:rsidRPr="00BC18FF">
        <w:rPr>
          <w:rFonts w:eastAsia="華康細明體"/>
          <w:spacing w:val="20"/>
          <w:sz w:val="24"/>
          <w:szCs w:val="24"/>
        </w:rPr>
        <w:t>報。督導委員會也會考慮將行之有效的措施轉為</w:t>
      </w:r>
      <w:r w:rsidR="00235B9B">
        <w:rPr>
          <w:rFonts w:eastAsia="華康細明體" w:hint="eastAsia"/>
          <w:spacing w:val="20"/>
          <w:sz w:val="24"/>
          <w:szCs w:val="24"/>
        </w:rPr>
        <w:t>經常的</w:t>
      </w:r>
      <w:r w:rsidRPr="00BC18FF">
        <w:rPr>
          <w:rFonts w:eastAsia="華康細明體"/>
          <w:spacing w:val="20"/>
          <w:sz w:val="24"/>
          <w:szCs w:val="24"/>
        </w:rPr>
        <w:t>常規項目。</w:t>
      </w:r>
    </w:p>
    <w:p w:rsidR="00256B62" w:rsidRPr="00BC18FF" w:rsidRDefault="00256B62" w:rsidP="000A329A">
      <w:pPr>
        <w:widowControl/>
        <w:overflowPunct w:val="0"/>
        <w:spacing w:line="400" w:lineRule="exact"/>
        <w:ind w:left="851" w:hanging="851"/>
        <w:rPr>
          <w:rFonts w:eastAsia="華康細明體"/>
          <w:spacing w:val="20"/>
          <w:sz w:val="24"/>
          <w:szCs w:val="24"/>
        </w:rPr>
      </w:pPr>
    </w:p>
    <w:p w:rsidR="00256B62" w:rsidRPr="00BC18FF" w:rsidRDefault="00256B62" w:rsidP="000A329A">
      <w:pPr>
        <w:widowControl/>
        <w:overflowPunct w:val="0"/>
        <w:spacing w:line="400" w:lineRule="exact"/>
        <w:ind w:left="851" w:hanging="851"/>
        <w:rPr>
          <w:rFonts w:eastAsia="華康細明體"/>
          <w:spacing w:val="20"/>
          <w:sz w:val="24"/>
          <w:szCs w:val="24"/>
        </w:rPr>
      </w:pPr>
      <w:r w:rsidRPr="00BC18FF">
        <w:rPr>
          <w:rFonts w:eastAsia="華康細明體"/>
          <w:spacing w:val="20"/>
          <w:sz w:val="24"/>
          <w:szCs w:val="24"/>
        </w:rPr>
        <w:t>3.4</w:t>
      </w:r>
      <w:r w:rsidRPr="00BC18FF">
        <w:rPr>
          <w:rFonts w:eastAsia="華康細明體"/>
          <w:spacing w:val="20"/>
          <w:sz w:val="24"/>
          <w:szCs w:val="24"/>
        </w:rPr>
        <w:tab/>
      </w:r>
      <w:r w:rsidRPr="00BC18FF">
        <w:rPr>
          <w:rFonts w:eastAsia="華康細明體"/>
          <w:spacing w:val="20"/>
          <w:sz w:val="24"/>
          <w:szCs w:val="24"/>
        </w:rPr>
        <w:t>在教育方面，</w:t>
      </w:r>
      <w:r w:rsidR="0054053C" w:rsidRPr="0054053C">
        <w:rPr>
          <w:rFonts w:eastAsia="華康細明體" w:hint="eastAsia"/>
          <w:spacing w:val="20"/>
          <w:sz w:val="24"/>
          <w:szCs w:val="24"/>
          <w:u w:val="single"/>
        </w:rPr>
        <w:t>政務司司長</w:t>
      </w:r>
      <w:r w:rsidRPr="00BC18FF">
        <w:rPr>
          <w:rFonts w:eastAsia="華康細明體"/>
          <w:spacing w:val="20"/>
          <w:sz w:val="24"/>
          <w:szCs w:val="24"/>
        </w:rPr>
        <w:t>表示，政府設有各項學生資助計劃，包括助學金和貸款。</w:t>
      </w:r>
      <w:r w:rsidRPr="00BC18FF">
        <w:rPr>
          <w:rFonts w:eastAsia="華康細明體"/>
          <w:spacing w:val="20"/>
          <w:sz w:val="24"/>
          <w:szCs w:val="24"/>
          <w:u w:val="single"/>
        </w:rPr>
        <w:t>陳</w:t>
      </w:r>
      <w:r w:rsidR="00CC58B6" w:rsidRPr="00CC58B6">
        <w:rPr>
          <w:rFonts w:eastAsia="華康細明體" w:hint="eastAsia"/>
          <w:spacing w:val="20"/>
          <w:sz w:val="24"/>
          <w:szCs w:val="24"/>
          <w:u w:val="single"/>
        </w:rPr>
        <w:t>慕顏</w:t>
      </w:r>
      <w:r w:rsidRPr="00BC18FF">
        <w:rPr>
          <w:rFonts w:eastAsia="華康細明體"/>
          <w:spacing w:val="20"/>
          <w:sz w:val="24"/>
          <w:szCs w:val="24"/>
          <w:u w:val="single"/>
        </w:rPr>
        <w:t>女士</w:t>
      </w:r>
      <w:r w:rsidR="00CC58B6">
        <w:rPr>
          <w:rFonts w:eastAsia="華康細明體" w:hint="eastAsia"/>
          <w:spacing w:val="20"/>
          <w:sz w:val="24"/>
          <w:szCs w:val="24"/>
        </w:rPr>
        <w:t>補充</w:t>
      </w:r>
      <w:r w:rsidRPr="00BC18FF">
        <w:rPr>
          <w:rFonts w:eastAsia="華康細明體"/>
          <w:spacing w:val="20"/>
          <w:sz w:val="24"/>
          <w:szCs w:val="24"/>
        </w:rPr>
        <w:t>，過去</w:t>
      </w:r>
      <w:r w:rsidR="00CC58B6">
        <w:rPr>
          <w:rFonts w:eastAsia="華康細明體" w:hint="eastAsia"/>
          <w:spacing w:val="20"/>
          <w:sz w:val="24"/>
          <w:szCs w:val="24"/>
        </w:rPr>
        <w:t>數</w:t>
      </w:r>
      <w:r w:rsidRPr="00BC18FF">
        <w:rPr>
          <w:rFonts w:eastAsia="華康細明體"/>
          <w:spacing w:val="20"/>
          <w:sz w:val="24"/>
          <w:szCs w:val="24"/>
        </w:rPr>
        <w:t>年，經大學聯合招生辦法入讀大學教育資助委員會資助課程的非華語學生人數</w:t>
      </w:r>
      <w:r w:rsidR="002C028C" w:rsidRPr="002C028C">
        <w:rPr>
          <w:rFonts w:eastAsia="華康細明體" w:hint="eastAsia"/>
          <w:spacing w:val="20"/>
          <w:sz w:val="24"/>
          <w:szCs w:val="24"/>
        </w:rPr>
        <w:t>顯著</w:t>
      </w:r>
      <w:r w:rsidRPr="00BC18FF">
        <w:rPr>
          <w:rFonts w:eastAsia="華康細明體"/>
          <w:spacing w:val="20"/>
          <w:sz w:val="24"/>
          <w:szCs w:val="24"/>
        </w:rPr>
        <w:t>增加，</w:t>
      </w:r>
      <w:proofErr w:type="gramStart"/>
      <w:r w:rsidR="00E17619">
        <w:rPr>
          <w:rFonts w:eastAsia="華康細明體" w:hint="eastAsia"/>
          <w:spacing w:val="20"/>
          <w:sz w:val="24"/>
          <w:szCs w:val="24"/>
        </w:rPr>
        <w:t>此外，</w:t>
      </w:r>
      <w:proofErr w:type="gramEnd"/>
      <w:r w:rsidRPr="00BC18FF">
        <w:rPr>
          <w:rFonts w:eastAsia="華康細明體"/>
          <w:spacing w:val="20"/>
          <w:sz w:val="24"/>
          <w:szCs w:val="24"/>
        </w:rPr>
        <w:t>非華語學生與華語同</w:t>
      </w:r>
      <w:r w:rsidR="00CC58B6">
        <w:rPr>
          <w:rFonts w:eastAsia="華康細明體" w:hint="eastAsia"/>
          <w:spacing w:val="20"/>
          <w:sz w:val="24"/>
          <w:szCs w:val="24"/>
        </w:rPr>
        <w:t>學</w:t>
      </w:r>
      <w:r w:rsidRPr="00BC18FF">
        <w:rPr>
          <w:rFonts w:eastAsia="華康細明體"/>
          <w:spacing w:val="20"/>
          <w:sz w:val="24"/>
          <w:szCs w:val="24"/>
        </w:rPr>
        <w:t>一樣，</w:t>
      </w:r>
      <w:r w:rsidR="007A1D6E">
        <w:rPr>
          <w:rFonts w:eastAsia="華康細明體" w:hint="eastAsia"/>
          <w:spacing w:val="20"/>
          <w:sz w:val="24"/>
          <w:szCs w:val="24"/>
        </w:rPr>
        <w:t>可在平等的基礎上</w:t>
      </w:r>
      <w:proofErr w:type="gramStart"/>
      <w:r w:rsidR="00816913">
        <w:rPr>
          <w:rFonts w:eastAsia="華康細明體" w:hint="eastAsia"/>
          <w:spacing w:val="20"/>
          <w:sz w:val="24"/>
          <w:szCs w:val="24"/>
        </w:rPr>
        <w:t>獲取錄</w:t>
      </w:r>
      <w:r w:rsidRPr="00BC18FF">
        <w:rPr>
          <w:rFonts w:eastAsia="華康細明體"/>
          <w:spacing w:val="20"/>
          <w:sz w:val="24"/>
          <w:szCs w:val="24"/>
        </w:rPr>
        <w:t>入讀自資專上</w:t>
      </w:r>
      <w:proofErr w:type="gramEnd"/>
      <w:r w:rsidRPr="00BC18FF">
        <w:rPr>
          <w:rFonts w:eastAsia="華康細明體"/>
          <w:spacing w:val="20"/>
          <w:sz w:val="24"/>
          <w:szCs w:val="24"/>
        </w:rPr>
        <w:t>課程，也可獲得相同的學生資助。</w:t>
      </w:r>
    </w:p>
    <w:p w:rsidR="00256B62" w:rsidRPr="00104A64" w:rsidRDefault="00256B62" w:rsidP="000A329A">
      <w:pPr>
        <w:widowControl/>
        <w:overflowPunct w:val="0"/>
        <w:spacing w:line="400" w:lineRule="exact"/>
        <w:ind w:left="851" w:hanging="851"/>
        <w:rPr>
          <w:rFonts w:eastAsia="華康細明體"/>
          <w:spacing w:val="20"/>
          <w:sz w:val="24"/>
          <w:szCs w:val="24"/>
        </w:rPr>
      </w:pPr>
    </w:p>
    <w:p w:rsidR="00256B62" w:rsidRPr="00BC18FF" w:rsidRDefault="00256B62" w:rsidP="000A329A">
      <w:pPr>
        <w:widowControl/>
        <w:overflowPunct w:val="0"/>
        <w:spacing w:line="400" w:lineRule="exact"/>
        <w:ind w:left="851" w:hanging="851"/>
        <w:rPr>
          <w:rFonts w:eastAsia="華康細明體"/>
          <w:spacing w:val="20"/>
          <w:sz w:val="24"/>
          <w:szCs w:val="24"/>
        </w:rPr>
      </w:pPr>
      <w:r w:rsidRPr="00BC18FF">
        <w:rPr>
          <w:rFonts w:eastAsia="華康細明體"/>
          <w:spacing w:val="20"/>
          <w:sz w:val="24"/>
          <w:szCs w:val="24"/>
        </w:rPr>
        <w:t>3.5</w:t>
      </w:r>
      <w:r w:rsidRPr="00BC18FF">
        <w:rPr>
          <w:rFonts w:eastAsia="華康細明體"/>
          <w:spacing w:val="20"/>
          <w:sz w:val="24"/>
          <w:szCs w:val="24"/>
        </w:rPr>
        <w:tab/>
      </w:r>
      <w:r w:rsidRPr="00BC18FF">
        <w:rPr>
          <w:rFonts w:eastAsia="華康細明體"/>
          <w:spacing w:val="20"/>
          <w:sz w:val="24"/>
          <w:szCs w:val="24"/>
        </w:rPr>
        <w:t>在</w:t>
      </w:r>
      <w:r w:rsidR="00934B5B">
        <w:rPr>
          <w:rFonts w:eastAsia="華康細明體" w:hint="eastAsia"/>
          <w:spacing w:val="20"/>
          <w:sz w:val="24"/>
          <w:szCs w:val="24"/>
        </w:rPr>
        <w:t>就業</w:t>
      </w:r>
      <w:r w:rsidRPr="00BC18FF">
        <w:rPr>
          <w:rFonts w:eastAsia="華康細明體"/>
          <w:spacing w:val="20"/>
          <w:sz w:val="24"/>
          <w:szCs w:val="24"/>
        </w:rPr>
        <w:t>培訓方面，</w:t>
      </w:r>
      <w:r w:rsidR="0054053C" w:rsidRPr="0054053C">
        <w:rPr>
          <w:rFonts w:eastAsia="華康細明體" w:hint="eastAsia"/>
          <w:spacing w:val="20"/>
          <w:sz w:val="24"/>
          <w:szCs w:val="24"/>
          <w:u w:val="single"/>
        </w:rPr>
        <w:t>政務司司長</w:t>
      </w:r>
      <w:r w:rsidRPr="00BC18FF">
        <w:rPr>
          <w:rFonts w:eastAsia="華康細明體"/>
          <w:spacing w:val="20"/>
          <w:sz w:val="24"/>
          <w:szCs w:val="24"/>
        </w:rPr>
        <w:t>表示，再培訓局</w:t>
      </w:r>
      <w:r w:rsidR="00E67F63">
        <w:rPr>
          <w:rFonts w:eastAsia="華康細明體" w:hint="eastAsia"/>
          <w:spacing w:val="20"/>
          <w:sz w:val="24"/>
          <w:szCs w:val="24"/>
        </w:rPr>
        <w:t>為</w:t>
      </w:r>
      <w:r w:rsidRPr="00BC18FF">
        <w:rPr>
          <w:rFonts w:eastAsia="華康細明體"/>
          <w:spacing w:val="20"/>
          <w:sz w:val="24"/>
          <w:szCs w:val="24"/>
        </w:rPr>
        <w:t>少數</w:t>
      </w:r>
      <w:proofErr w:type="gramStart"/>
      <w:r w:rsidRPr="00BC18FF">
        <w:rPr>
          <w:rFonts w:eastAsia="華康細明體"/>
          <w:spacing w:val="20"/>
          <w:sz w:val="24"/>
          <w:szCs w:val="24"/>
        </w:rPr>
        <w:t>族裔社</w:t>
      </w:r>
      <w:proofErr w:type="gramEnd"/>
      <w:r w:rsidRPr="00BC18FF">
        <w:rPr>
          <w:rFonts w:eastAsia="華康細明體"/>
          <w:spacing w:val="20"/>
          <w:sz w:val="24"/>
          <w:szCs w:val="24"/>
        </w:rPr>
        <w:t>羣</w:t>
      </w:r>
      <w:r w:rsidR="00E67F63">
        <w:rPr>
          <w:rFonts w:eastAsia="華康細明體" w:hint="eastAsia"/>
          <w:spacing w:val="20"/>
          <w:sz w:val="24"/>
          <w:szCs w:val="24"/>
        </w:rPr>
        <w:t>提供</w:t>
      </w:r>
      <w:r w:rsidR="00E67F63" w:rsidRPr="00BC18FF">
        <w:rPr>
          <w:rFonts w:eastAsia="華康細明體"/>
          <w:spacing w:val="20"/>
          <w:sz w:val="24"/>
          <w:szCs w:val="24"/>
        </w:rPr>
        <w:t>支援</w:t>
      </w:r>
      <w:r w:rsidR="00E67F63">
        <w:rPr>
          <w:rFonts w:eastAsia="華康細明體" w:hint="eastAsia"/>
          <w:spacing w:val="20"/>
          <w:sz w:val="24"/>
          <w:szCs w:val="24"/>
        </w:rPr>
        <w:t>的</w:t>
      </w:r>
      <w:r w:rsidR="00E67F63" w:rsidRPr="00BC18FF">
        <w:rPr>
          <w:rFonts w:eastAsia="華康細明體"/>
          <w:spacing w:val="20"/>
          <w:sz w:val="24"/>
          <w:szCs w:val="24"/>
        </w:rPr>
        <w:t>靈活</w:t>
      </w:r>
      <w:r w:rsidR="00E67F63">
        <w:rPr>
          <w:rFonts w:eastAsia="華康細明體" w:hint="eastAsia"/>
          <w:spacing w:val="20"/>
          <w:sz w:val="24"/>
          <w:szCs w:val="24"/>
        </w:rPr>
        <w:t>性大增</w:t>
      </w:r>
      <w:r w:rsidRPr="00BC18FF">
        <w:rPr>
          <w:rFonts w:eastAsia="華康細明體"/>
          <w:spacing w:val="20"/>
          <w:sz w:val="24"/>
          <w:szCs w:val="24"/>
        </w:rPr>
        <w:t>，並會增加本港</w:t>
      </w:r>
      <w:r w:rsidR="004109F3">
        <w:rPr>
          <w:rFonts w:eastAsia="華康細明體" w:hint="eastAsia"/>
          <w:spacing w:val="20"/>
          <w:sz w:val="24"/>
          <w:szCs w:val="24"/>
        </w:rPr>
        <w:t>普遍</w:t>
      </w:r>
      <w:r w:rsidRPr="00BC18FF">
        <w:rPr>
          <w:rFonts w:eastAsia="華康細明體"/>
          <w:spacing w:val="20"/>
          <w:sz w:val="24"/>
          <w:szCs w:val="24"/>
        </w:rPr>
        <w:t>行業課程的名額。</w:t>
      </w:r>
      <w:r w:rsidRPr="00BC18FF">
        <w:rPr>
          <w:rFonts w:eastAsia="華康細明體"/>
          <w:spacing w:val="20"/>
          <w:sz w:val="24"/>
          <w:szCs w:val="24"/>
          <w:u w:val="single"/>
        </w:rPr>
        <w:t>許</w:t>
      </w:r>
      <w:r w:rsidR="00CF2BDB">
        <w:rPr>
          <w:rFonts w:eastAsia="華康細明體" w:hint="eastAsia"/>
          <w:spacing w:val="20"/>
          <w:sz w:val="24"/>
          <w:szCs w:val="24"/>
          <w:u w:val="single"/>
        </w:rPr>
        <w:t>柏坤</w:t>
      </w:r>
      <w:r w:rsidRPr="00BC18FF">
        <w:rPr>
          <w:rFonts w:eastAsia="華康細明體"/>
          <w:spacing w:val="20"/>
          <w:sz w:val="24"/>
          <w:szCs w:val="24"/>
          <w:u w:val="single"/>
        </w:rPr>
        <w:t>先生</w:t>
      </w:r>
      <w:r w:rsidR="00A56838">
        <w:rPr>
          <w:rFonts w:eastAsia="華康細明體" w:hint="eastAsia"/>
          <w:spacing w:val="20"/>
          <w:sz w:val="24"/>
          <w:szCs w:val="24"/>
        </w:rPr>
        <w:t>表示</w:t>
      </w:r>
      <w:r w:rsidRPr="00BC18FF">
        <w:rPr>
          <w:rFonts w:eastAsia="華康細明體"/>
          <w:spacing w:val="20"/>
          <w:sz w:val="24"/>
          <w:szCs w:val="24"/>
        </w:rPr>
        <w:t>，再培訓局不僅提供全日制就業掛鈎課程，也</w:t>
      </w:r>
      <w:r w:rsidR="004D48FA">
        <w:rPr>
          <w:rFonts w:eastAsia="華康細明體" w:hint="eastAsia"/>
          <w:spacing w:val="20"/>
          <w:sz w:val="24"/>
          <w:szCs w:val="24"/>
        </w:rPr>
        <w:t>設有</w:t>
      </w:r>
      <w:r w:rsidRPr="00BC18FF">
        <w:rPr>
          <w:rFonts w:eastAsia="華康細明體"/>
          <w:spacing w:val="20"/>
          <w:sz w:val="24"/>
          <w:szCs w:val="24"/>
        </w:rPr>
        <w:t>半日或晚間制課</w:t>
      </w:r>
      <w:r w:rsidR="004D48FA">
        <w:rPr>
          <w:rFonts w:eastAsia="華康細明體" w:hint="eastAsia"/>
          <w:spacing w:val="20"/>
          <w:sz w:val="24"/>
          <w:szCs w:val="24"/>
        </w:rPr>
        <w:t>程</w:t>
      </w:r>
      <w:r w:rsidRPr="00BC18FF">
        <w:rPr>
          <w:rFonts w:eastAsia="華康細明體"/>
          <w:spacing w:val="20"/>
          <w:sz w:val="24"/>
          <w:szCs w:val="24"/>
        </w:rPr>
        <w:t>，</w:t>
      </w:r>
      <w:r w:rsidR="007B4263">
        <w:rPr>
          <w:rFonts w:eastAsia="華康細明體" w:hint="eastAsia"/>
          <w:spacing w:val="20"/>
          <w:sz w:val="24"/>
          <w:szCs w:val="24"/>
        </w:rPr>
        <w:t>可</w:t>
      </w:r>
      <w:r w:rsidRPr="00BC18FF">
        <w:rPr>
          <w:rFonts w:eastAsia="華康細明體"/>
          <w:spacing w:val="20"/>
          <w:sz w:val="24"/>
          <w:szCs w:val="24"/>
        </w:rPr>
        <w:t>供靈活選擇。在再培訓局一項特別計劃下，學員完成數項指定的半日或晚間制課程後，可申領與相應的全日制課程具相等資歷的證書。</w:t>
      </w:r>
    </w:p>
    <w:p w:rsidR="00256B62" w:rsidRPr="00BC18FF" w:rsidRDefault="00256B62" w:rsidP="000A329A">
      <w:pPr>
        <w:widowControl/>
        <w:overflowPunct w:val="0"/>
        <w:spacing w:line="400" w:lineRule="exact"/>
        <w:ind w:left="851" w:hanging="851"/>
        <w:rPr>
          <w:rFonts w:eastAsia="華康細明體"/>
          <w:spacing w:val="20"/>
          <w:sz w:val="24"/>
          <w:szCs w:val="24"/>
        </w:rPr>
      </w:pPr>
    </w:p>
    <w:p w:rsidR="00256B62" w:rsidRPr="00BC18FF" w:rsidRDefault="00256B62" w:rsidP="000A329A">
      <w:pPr>
        <w:widowControl/>
        <w:overflowPunct w:val="0"/>
        <w:spacing w:line="400" w:lineRule="exact"/>
        <w:ind w:left="851" w:hanging="851"/>
        <w:rPr>
          <w:rFonts w:eastAsia="華康細明體"/>
          <w:spacing w:val="20"/>
          <w:sz w:val="24"/>
          <w:szCs w:val="24"/>
        </w:rPr>
      </w:pPr>
      <w:r w:rsidRPr="00BC18FF">
        <w:rPr>
          <w:rFonts w:eastAsia="華康細明體"/>
          <w:spacing w:val="20"/>
          <w:sz w:val="24"/>
          <w:szCs w:val="24"/>
        </w:rPr>
        <w:t>3.6</w:t>
      </w:r>
      <w:r w:rsidRPr="00BC18FF">
        <w:rPr>
          <w:rFonts w:eastAsia="華康細明體"/>
          <w:spacing w:val="20"/>
          <w:sz w:val="24"/>
          <w:szCs w:val="24"/>
        </w:rPr>
        <w:tab/>
      </w:r>
      <w:r w:rsidRPr="00BC18FF">
        <w:rPr>
          <w:rFonts w:eastAsia="華康細明體"/>
          <w:spacing w:val="20"/>
          <w:sz w:val="24"/>
          <w:szCs w:val="24"/>
        </w:rPr>
        <w:t>在支援服務方面，</w:t>
      </w:r>
      <w:r w:rsidR="0054053C" w:rsidRPr="0054053C">
        <w:rPr>
          <w:rFonts w:eastAsia="華康細明體" w:hint="eastAsia"/>
          <w:spacing w:val="20"/>
          <w:sz w:val="24"/>
          <w:szCs w:val="24"/>
          <w:u w:val="single"/>
        </w:rPr>
        <w:t>政務司司長</w:t>
      </w:r>
      <w:r w:rsidRPr="00BC18FF">
        <w:rPr>
          <w:rFonts w:eastAsia="華康細明體"/>
          <w:spacing w:val="20"/>
          <w:sz w:val="24"/>
          <w:szCs w:val="24"/>
        </w:rPr>
        <w:t>表示，社會福利署</w:t>
      </w:r>
      <w:r w:rsidRPr="00BC18FF">
        <w:rPr>
          <w:rFonts w:eastAsia="華康細明體"/>
          <w:spacing w:val="20"/>
          <w:sz w:val="24"/>
          <w:szCs w:val="24"/>
        </w:rPr>
        <w:t>(</w:t>
      </w:r>
      <w:r w:rsidR="00B31DDB">
        <w:rPr>
          <w:rFonts w:eastAsia="華康細明體" w:hint="eastAsia"/>
          <w:spacing w:val="20"/>
          <w:sz w:val="24"/>
          <w:szCs w:val="24"/>
        </w:rPr>
        <w:t>下稱“</w:t>
      </w:r>
      <w:r w:rsidRPr="00BC18FF">
        <w:rPr>
          <w:rFonts w:eastAsia="華康細明體"/>
          <w:spacing w:val="20"/>
          <w:sz w:val="24"/>
          <w:szCs w:val="24"/>
        </w:rPr>
        <w:t>社署</w:t>
      </w:r>
      <w:r w:rsidR="00B31DDB">
        <w:rPr>
          <w:rFonts w:eastAsia="華康細明體" w:hint="eastAsia"/>
          <w:spacing w:val="20"/>
          <w:sz w:val="24"/>
          <w:szCs w:val="24"/>
        </w:rPr>
        <w:t>”</w:t>
      </w:r>
      <w:r w:rsidRPr="00BC18FF">
        <w:rPr>
          <w:rFonts w:eastAsia="華康細明體"/>
          <w:spacing w:val="20"/>
          <w:sz w:val="24"/>
          <w:szCs w:val="24"/>
        </w:rPr>
        <w:t>)</w:t>
      </w:r>
      <w:r w:rsidRPr="00BC18FF">
        <w:rPr>
          <w:rFonts w:eastAsia="華康細明體"/>
          <w:spacing w:val="20"/>
          <w:sz w:val="24"/>
          <w:szCs w:val="24"/>
        </w:rPr>
        <w:t>為</w:t>
      </w:r>
      <w:r w:rsidR="00B31DDB">
        <w:rPr>
          <w:rFonts w:eastAsia="華康細明體" w:hint="eastAsia"/>
          <w:spacing w:val="20"/>
          <w:sz w:val="24"/>
          <w:szCs w:val="24"/>
        </w:rPr>
        <w:t>公眾</w:t>
      </w:r>
      <w:r w:rsidRPr="00BC18FF">
        <w:rPr>
          <w:rFonts w:eastAsia="華康細明體"/>
          <w:spacing w:val="20"/>
          <w:sz w:val="24"/>
          <w:szCs w:val="24"/>
        </w:rPr>
        <w:t>包括少數族裔人士提供</w:t>
      </w:r>
      <w:r w:rsidR="00B31DDB">
        <w:rPr>
          <w:rFonts w:eastAsia="華康細明體" w:hint="eastAsia"/>
          <w:spacing w:val="20"/>
          <w:sz w:val="24"/>
          <w:szCs w:val="24"/>
        </w:rPr>
        <w:t>24</w:t>
      </w:r>
      <w:r w:rsidRPr="00BC18FF">
        <w:rPr>
          <w:rFonts w:eastAsia="華康細明體"/>
          <w:spacing w:val="20"/>
          <w:sz w:val="24"/>
          <w:szCs w:val="24"/>
        </w:rPr>
        <w:t>小時運作的家庭暴力求助熱線，亦為致電熱線的少數族裔人士提供傳譯服務。至於公立醫院的傳譯服務，他指出，</w:t>
      </w:r>
      <w:r w:rsidR="00915190">
        <w:rPr>
          <w:rFonts w:eastAsia="華康細明體" w:hint="eastAsia"/>
          <w:spacing w:val="20"/>
          <w:sz w:val="24"/>
          <w:szCs w:val="24"/>
        </w:rPr>
        <w:t>設</w:t>
      </w:r>
      <w:r w:rsidR="003939A1">
        <w:rPr>
          <w:rFonts w:eastAsia="華康細明體" w:hint="eastAsia"/>
          <w:spacing w:val="20"/>
          <w:sz w:val="24"/>
          <w:szCs w:val="24"/>
        </w:rPr>
        <w:t>立</w:t>
      </w:r>
      <w:r w:rsidR="00B31DDB">
        <w:rPr>
          <w:rFonts w:eastAsia="華康細明體" w:hint="eastAsia"/>
          <w:spacing w:val="20"/>
          <w:sz w:val="24"/>
          <w:szCs w:val="24"/>
        </w:rPr>
        <w:t>24</w:t>
      </w:r>
      <w:r w:rsidRPr="00BC18FF">
        <w:rPr>
          <w:rFonts w:eastAsia="華康細明體"/>
          <w:spacing w:val="20"/>
          <w:sz w:val="24"/>
          <w:szCs w:val="24"/>
        </w:rPr>
        <w:t>小時駐院</w:t>
      </w:r>
      <w:r w:rsidR="00915190" w:rsidRPr="00BC18FF">
        <w:rPr>
          <w:rFonts w:eastAsia="華康細明體"/>
          <w:spacing w:val="20"/>
          <w:sz w:val="24"/>
          <w:szCs w:val="24"/>
        </w:rPr>
        <w:t>傳譯員</w:t>
      </w:r>
      <w:r w:rsidRPr="00BC18FF">
        <w:rPr>
          <w:rFonts w:eastAsia="華康細明體"/>
          <w:spacing w:val="20"/>
          <w:sz w:val="24"/>
          <w:szCs w:val="24"/>
        </w:rPr>
        <w:t>的做法未必可行，但政府會考慮安排傳</w:t>
      </w:r>
      <w:proofErr w:type="gramStart"/>
      <w:r w:rsidRPr="00BC18FF">
        <w:rPr>
          <w:rFonts w:eastAsia="華康細明體"/>
          <w:spacing w:val="20"/>
          <w:sz w:val="24"/>
          <w:szCs w:val="24"/>
        </w:rPr>
        <w:t>譯員候命</w:t>
      </w:r>
      <w:proofErr w:type="gramEnd"/>
      <w:r w:rsidRPr="00BC18FF">
        <w:rPr>
          <w:rFonts w:eastAsia="華康細明體"/>
          <w:spacing w:val="20"/>
          <w:sz w:val="24"/>
          <w:szCs w:val="24"/>
        </w:rPr>
        <w:t>，應付緊急召喚。</w:t>
      </w:r>
      <w:r w:rsidRPr="00BC18FF">
        <w:rPr>
          <w:rFonts w:eastAsia="華康細明體"/>
          <w:spacing w:val="20"/>
          <w:sz w:val="24"/>
          <w:szCs w:val="24"/>
          <w:u w:val="single"/>
        </w:rPr>
        <w:t>主席</w:t>
      </w:r>
      <w:r w:rsidRPr="00BC18FF">
        <w:rPr>
          <w:rFonts w:eastAsia="華康細明體"/>
          <w:spacing w:val="20"/>
          <w:sz w:val="24"/>
          <w:szCs w:val="24"/>
        </w:rPr>
        <w:t>補充，</w:t>
      </w:r>
      <w:r w:rsidRPr="00BC18FF">
        <w:rPr>
          <w:rFonts w:eastAsia="華康細明體"/>
          <w:bCs/>
          <w:spacing w:val="20"/>
          <w:sz w:val="24"/>
          <w:szCs w:val="24"/>
        </w:rPr>
        <w:t>融</w:t>
      </w:r>
      <w:proofErr w:type="gramStart"/>
      <w:r w:rsidRPr="00BC18FF">
        <w:rPr>
          <w:rFonts w:eastAsia="華康細明體"/>
          <w:bCs/>
          <w:spacing w:val="20"/>
          <w:sz w:val="24"/>
          <w:szCs w:val="24"/>
        </w:rPr>
        <w:t>匯</w:t>
      </w:r>
      <w:proofErr w:type="gramEnd"/>
      <w:r w:rsidRPr="00BC18FF">
        <w:rPr>
          <w:rFonts w:eastAsia="華康細明體"/>
          <w:bCs/>
          <w:spacing w:val="20"/>
          <w:sz w:val="24"/>
          <w:szCs w:val="24"/>
        </w:rPr>
        <w:t>中心提供</w:t>
      </w:r>
      <w:r w:rsidRPr="00BC18FF">
        <w:rPr>
          <w:rFonts w:eastAsia="華康細明體"/>
          <w:spacing w:val="20"/>
          <w:sz w:val="24"/>
          <w:szCs w:val="24"/>
        </w:rPr>
        <w:t>即時電話傳譯服務，充當</w:t>
      </w:r>
      <w:r w:rsidRPr="00BC18FF">
        <w:rPr>
          <w:rFonts w:eastAsia="華康細明體"/>
          <w:bCs/>
          <w:spacing w:val="20"/>
          <w:sz w:val="24"/>
          <w:szCs w:val="24"/>
        </w:rPr>
        <w:t>少數族裔人士</w:t>
      </w:r>
      <w:r w:rsidRPr="00BC18FF">
        <w:rPr>
          <w:rFonts w:eastAsia="華康細明體"/>
          <w:spacing w:val="20"/>
          <w:sz w:val="24"/>
          <w:szCs w:val="24"/>
        </w:rPr>
        <w:t>與公共服</w:t>
      </w:r>
      <w:r w:rsidRPr="00BC18FF">
        <w:rPr>
          <w:rFonts w:eastAsia="華康細明體"/>
          <w:spacing w:val="20"/>
          <w:sz w:val="24"/>
          <w:szCs w:val="24"/>
        </w:rPr>
        <w:lastRenderedPageBreak/>
        <w:t>務提供者的</w:t>
      </w:r>
      <w:r w:rsidR="00A6399F" w:rsidRPr="00BC18FF">
        <w:rPr>
          <w:rFonts w:eastAsia="華康細明體"/>
          <w:spacing w:val="20"/>
          <w:sz w:val="24"/>
          <w:szCs w:val="24"/>
        </w:rPr>
        <w:t>溝通</w:t>
      </w:r>
      <w:r w:rsidRPr="00BC18FF">
        <w:rPr>
          <w:rFonts w:eastAsia="華康細明體"/>
          <w:spacing w:val="20"/>
          <w:sz w:val="24"/>
          <w:szCs w:val="24"/>
        </w:rPr>
        <w:t>橋</w:t>
      </w:r>
      <w:r w:rsidR="00B93CBB">
        <w:rPr>
          <w:rFonts w:eastAsia="華康細明體" w:hint="eastAsia"/>
          <w:spacing w:val="20"/>
          <w:sz w:val="24"/>
          <w:szCs w:val="24"/>
        </w:rPr>
        <w:t>梁</w:t>
      </w:r>
      <w:r w:rsidRPr="00BC18FF">
        <w:rPr>
          <w:rFonts w:eastAsia="華康細明體"/>
          <w:spacing w:val="20"/>
          <w:sz w:val="24"/>
          <w:szCs w:val="24"/>
        </w:rPr>
        <w:t>。</w:t>
      </w:r>
      <w:proofErr w:type="gramStart"/>
      <w:r w:rsidRPr="00BC18FF">
        <w:rPr>
          <w:rFonts w:eastAsia="華康細明體"/>
          <w:spacing w:val="20"/>
          <w:sz w:val="24"/>
          <w:szCs w:val="24"/>
        </w:rPr>
        <w:t>此外，社署</w:t>
      </w:r>
      <w:proofErr w:type="gramEnd"/>
      <w:r w:rsidRPr="00BC18FF">
        <w:rPr>
          <w:rFonts w:eastAsia="華康細明體"/>
          <w:spacing w:val="20"/>
          <w:sz w:val="24"/>
          <w:szCs w:val="24"/>
        </w:rPr>
        <w:t>會</w:t>
      </w:r>
      <w:r w:rsidR="00A10F25">
        <w:rPr>
          <w:rFonts w:eastAsia="華康細明體" w:hint="eastAsia"/>
          <w:spacing w:val="20"/>
          <w:sz w:val="24"/>
          <w:szCs w:val="24"/>
        </w:rPr>
        <w:t>就</w:t>
      </w:r>
      <w:r w:rsidR="00A10F25" w:rsidRPr="00BC18FF">
        <w:rPr>
          <w:rFonts w:eastAsia="華康細明體"/>
          <w:spacing w:val="20"/>
          <w:sz w:val="24"/>
          <w:szCs w:val="24"/>
        </w:rPr>
        <w:t>打擊家庭和性暴力</w:t>
      </w:r>
      <w:r w:rsidR="00A10F25">
        <w:rPr>
          <w:rFonts w:eastAsia="華康細明體" w:hint="eastAsia"/>
          <w:spacing w:val="20"/>
          <w:sz w:val="24"/>
          <w:szCs w:val="24"/>
        </w:rPr>
        <w:t>，</w:t>
      </w:r>
      <w:r w:rsidR="004470CF">
        <w:rPr>
          <w:rFonts w:eastAsia="華康細明體" w:hint="eastAsia"/>
          <w:spacing w:val="20"/>
          <w:sz w:val="24"/>
          <w:szCs w:val="24"/>
        </w:rPr>
        <w:t>加強</w:t>
      </w:r>
      <w:r w:rsidRPr="00BC18FF">
        <w:rPr>
          <w:rFonts w:eastAsia="華康細明體"/>
          <w:spacing w:val="20"/>
          <w:sz w:val="24"/>
          <w:szCs w:val="24"/>
        </w:rPr>
        <w:t>為少數族裔人士而設的預防措施和支援服務。</w:t>
      </w:r>
    </w:p>
    <w:p w:rsidR="00256B62" w:rsidRPr="00BC18FF" w:rsidRDefault="00256B62" w:rsidP="000A329A">
      <w:pPr>
        <w:widowControl/>
        <w:overflowPunct w:val="0"/>
        <w:spacing w:line="400" w:lineRule="exact"/>
        <w:ind w:left="851" w:hanging="851"/>
        <w:rPr>
          <w:rFonts w:eastAsia="華康細明體"/>
          <w:spacing w:val="20"/>
          <w:sz w:val="24"/>
          <w:szCs w:val="24"/>
        </w:rPr>
      </w:pPr>
    </w:p>
    <w:p w:rsidR="00256B62" w:rsidRPr="00BC18FF" w:rsidRDefault="00256B62" w:rsidP="000A329A">
      <w:pPr>
        <w:widowControl/>
        <w:overflowPunct w:val="0"/>
        <w:spacing w:line="400" w:lineRule="exact"/>
        <w:ind w:left="851" w:hanging="851"/>
        <w:rPr>
          <w:rFonts w:eastAsia="華康細明體"/>
          <w:spacing w:val="20"/>
          <w:sz w:val="24"/>
          <w:szCs w:val="24"/>
        </w:rPr>
      </w:pPr>
      <w:r w:rsidRPr="00BC18FF">
        <w:rPr>
          <w:rFonts w:eastAsia="華康細明體"/>
          <w:spacing w:val="20"/>
          <w:sz w:val="24"/>
          <w:szCs w:val="24"/>
        </w:rPr>
        <w:t>3.7</w:t>
      </w:r>
      <w:r w:rsidRPr="00BC18FF">
        <w:rPr>
          <w:rFonts w:eastAsia="華康細明體"/>
          <w:spacing w:val="20"/>
          <w:sz w:val="24"/>
          <w:szCs w:val="24"/>
        </w:rPr>
        <w:tab/>
      </w:r>
      <w:r w:rsidRPr="00BC18FF">
        <w:rPr>
          <w:rFonts w:eastAsia="華康細明體"/>
          <w:spacing w:val="20"/>
          <w:sz w:val="24"/>
          <w:szCs w:val="24"/>
        </w:rPr>
        <w:t>至於《種族歧視條例》對政府的適用情況，</w:t>
      </w:r>
      <w:r w:rsidRPr="00BC18FF">
        <w:rPr>
          <w:rFonts w:eastAsia="華康細明體"/>
          <w:spacing w:val="20"/>
          <w:sz w:val="24"/>
          <w:szCs w:val="24"/>
          <w:u w:val="single"/>
          <w:lang w:eastAsia="zh-HK"/>
        </w:rPr>
        <w:t>鍾</w:t>
      </w:r>
      <w:r w:rsidR="006670C6" w:rsidRPr="006670C6">
        <w:rPr>
          <w:rFonts w:eastAsia="華康細明體" w:hint="eastAsia"/>
          <w:spacing w:val="20"/>
          <w:sz w:val="24"/>
          <w:szCs w:val="24"/>
          <w:u w:val="single"/>
          <w:lang w:eastAsia="zh-HK"/>
        </w:rPr>
        <w:t>瑞琦</w:t>
      </w:r>
      <w:r w:rsidRPr="00BC18FF">
        <w:rPr>
          <w:rFonts w:eastAsia="華康細明體"/>
          <w:spacing w:val="20"/>
          <w:sz w:val="24"/>
          <w:szCs w:val="24"/>
          <w:u w:val="single"/>
          <w:lang w:eastAsia="zh-HK"/>
        </w:rPr>
        <w:t>女士</w:t>
      </w:r>
      <w:r w:rsidRPr="00BC18FF">
        <w:rPr>
          <w:rFonts w:eastAsia="華康細明體"/>
          <w:spacing w:val="20"/>
          <w:sz w:val="24"/>
          <w:szCs w:val="24"/>
        </w:rPr>
        <w:t>表示，《種族歧視條例》對政府具約束力，政府如在條列</w:t>
      </w:r>
      <w:r w:rsidR="006670C6">
        <w:rPr>
          <w:rFonts w:eastAsia="華康細明體" w:hint="eastAsia"/>
          <w:spacing w:val="20"/>
          <w:sz w:val="24"/>
          <w:szCs w:val="24"/>
        </w:rPr>
        <w:t>指</w:t>
      </w:r>
      <w:r w:rsidRPr="00BC18FF">
        <w:rPr>
          <w:rFonts w:eastAsia="華康細明體"/>
          <w:spacing w:val="20"/>
          <w:sz w:val="24"/>
          <w:szCs w:val="24"/>
        </w:rPr>
        <w:t>明的範疇，例如</w:t>
      </w:r>
      <w:proofErr w:type="gramStart"/>
      <w:r w:rsidRPr="00BC18FF">
        <w:rPr>
          <w:rFonts w:eastAsia="華康細明體"/>
          <w:spacing w:val="20"/>
          <w:sz w:val="24"/>
          <w:szCs w:val="24"/>
        </w:rPr>
        <w:t>僱傭</w:t>
      </w:r>
      <w:proofErr w:type="gramEnd"/>
      <w:r w:rsidRPr="00BC18FF">
        <w:rPr>
          <w:rFonts w:eastAsia="華康細明體"/>
          <w:spacing w:val="20"/>
          <w:sz w:val="24"/>
          <w:szCs w:val="24"/>
        </w:rPr>
        <w:t>、教育、提供貨品和服務等</w:t>
      </w:r>
      <w:r w:rsidR="006670C6">
        <w:rPr>
          <w:rFonts w:eastAsia="華康細明體" w:hint="eastAsia"/>
          <w:spacing w:val="20"/>
          <w:sz w:val="24"/>
          <w:szCs w:val="24"/>
        </w:rPr>
        <w:t>，</w:t>
      </w:r>
      <w:r w:rsidRPr="00BC18FF">
        <w:rPr>
          <w:rFonts w:eastAsia="華康細明體"/>
          <w:spacing w:val="20"/>
          <w:sz w:val="24"/>
          <w:szCs w:val="24"/>
        </w:rPr>
        <w:t>基於種族理由歧視</w:t>
      </w:r>
      <w:proofErr w:type="gramStart"/>
      <w:r w:rsidRPr="00BC18FF">
        <w:rPr>
          <w:rFonts w:eastAsia="華康細明體"/>
          <w:spacing w:val="20"/>
          <w:sz w:val="24"/>
          <w:szCs w:val="24"/>
        </w:rPr>
        <w:t>某人，</w:t>
      </w:r>
      <w:proofErr w:type="gramEnd"/>
      <w:r w:rsidRPr="00BC18FF">
        <w:rPr>
          <w:rFonts w:eastAsia="華康細明體"/>
          <w:spacing w:val="20"/>
          <w:sz w:val="24"/>
          <w:szCs w:val="24"/>
        </w:rPr>
        <w:t>即屬違法。</w:t>
      </w:r>
      <w:proofErr w:type="gramStart"/>
      <w:r w:rsidRPr="00BC18FF">
        <w:rPr>
          <w:rFonts w:eastAsia="華康細明體"/>
          <w:spacing w:val="20"/>
          <w:sz w:val="24"/>
          <w:szCs w:val="24"/>
        </w:rPr>
        <w:t>再者，</w:t>
      </w:r>
      <w:proofErr w:type="gramEnd"/>
      <w:r w:rsidRPr="00BC18FF">
        <w:rPr>
          <w:rFonts w:eastAsia="華康細明體"/>
          <w:spacing w:val="20"/>
          <w:sz w:val="24"/>
          <w:szCs w:val="24"/>
        </w:rPr>
        <w:t>《基本法》和《香港人權法案條例》</w:t>
      </w:r>
      <w:r w:rsidR="002C028C" w:rsidRPr="002C028C">
        <w:rPr>
          <w:rFonts w:eastAsia="華康細明體" w:hint="eastAsia"/>
          <w:spacing w:val="20"/>
          <w:sz w:val="24"/>
          <w:szCs w:val="24"/>
        </w:rPr>
        <w:t>賦予個人免受</w:t>
      </w:r>
      <w:r w:rsidRPr="00BC18FF">
        <w:rPr>
          <w:rFonts w:eastAsia="華康細明體"/>
          <w:spacing w:val="20"/>
          <w:sz w:val="24"/>
          <w:szCs w:val="24"/>
        </w:rPr>
        <w:t>政府</w:t>
      </w:r>
      <w:r w:rsidR="00561237">
        <w:rPr>
          <w:rFonts w:eastAsia="華康細明體" w:hint="eastAsia"/>
          <w:spacing w:val="20"/>
          <w:sz w:val="24"/>
          <w:szCs w:val="24"/>
        </w:rPr>
        <w:t>作出</w:t>
      </w:r>
      <w:r w:rsidRPr="00BC18FF">
        <w:rPr>
          <w:rFonts w:eastAsia="華康細明體"/>
          <w:spacing w:val="20"/>
          <w:sz w:val="24"/>
          <w:szCs w:val="24"/>
        </w:rPr>
        <w:t>種族歧視行為</w:t>
      </w:r>
      <w:r w:rsidR="002C028C" w:rsidRPr="00BC18FF">
        <w:rPr>
          <w:rFonts w:eastAsia="華康細明體"/>
          <w:spacing w:val="20"/>
          <w:sz w:val="24"/>
          <w:szCs w:val="24"/>
        </w:rPr>
        <w:t>的保障。</w:t>
      </w:r>
      <w:r w:rsidRPr="00BC18FF">
        <w:rPr>
          <w:rFonts w:eastAsia="華康細明體"/>
          <w:spacing w:val="20"/>
          <w:sz w:val="24"/>
          <w:szCs w:val="24"/>
        </w:rPr>
        <w:t>遭受歧視的人士可</w:t>
      </w:r>
      <w:r w:rsidR="00882EB9">
        <w:rPr>
          <w:rFonts w:eastAsia="華康細明體" w:hint="eastAsia"/>
          <w:spacing w:val="20"/>
          <w:sz w:val="24"/>
          <w:szCs w:val="24"/>
        </w:rPr>
        <w:t>以</w:t>
      </w:r>
      <w:r w:rsidRPr="00BC18FF">
        <w:rPr>
          <w:rFonts w:eastAsia="華康細明體"/>
          <w:spacing w:val="20"/>
          <w:sz w:val="24"/>
          <w:szCs w:val="24"/>
        </w:rPr>
        <w:t>司法覆核</w:t>
      </w:r>
      <w:r w:rsidR="002C028C">
        <w:rPr>
          <w:rFonts w:eastAsia="華康細明體" w:hint="eastAsia"/>
          <w:spacing w:val="20"/>
          <w:sz w:val="24"/>
          <w:szCs w:val="24"/>
        </w:rPr>
        <w:t>方式提出</w:t>
      </w:r>
      <w:r w:rsidR="00882EB9">
        <w:rPr>
          <w:rFonts w:eastAsia="華康細明體" w:hint="eastAsia"/>
          <w:spacing w:val="20"/>
          <w:sz w:val="24"/>
          <w:szCs w:val="24"/>
        </w:rPr>
        <w:t>訴訟</w:t>
      </w:r>
      <w:r w:rsidRPr="00BC18FF">
        <w:rPr>
          <w:rFonts w:eastAsia="華康細明體"/>
          <w:spacing w:val="20"/>
          <w:sz w:val="24"/>
          <w:szCs w:val="24"/>
        </w:rPr>
        <w:t>。</w:t>
      </w:r>
    </w:p>
    <w:p w:rsidR="00256B62" w:rsidRPr="00BC18FF" w:rsidRDefault="00256B62" w:rsidP="000A329A">
      <w:pPr>
        <w:widowControl/>
        <w:overflowPunct w:val="0"/>
        <w:spacing w:line="400" w:lineRule="exact"/>
        <w:ind w:left="851" w:hanging="851"/>
        <w:rPr>
          <w:rFonts w:eastAsia="華康細明體"/>
          <w:spacing w:val="20"/>
          <w:sz w:val="24"/>
          <w:szCs w:val="24"/>
        </w:rPr>
      </w:pPr>
    </w:p>
    <w:p w:rsidR="00256B62" w:rsidRPr="00BC18FF" w:rsidRDefault="00256B62" w:rsidP="000A329A">
      <w:pPr>
        <w:widowControl/>
        <w:overflowPunct w:val="0"/>
        <w:spacing w:line="400" w:lineRule="exact"/>
        <w:ind w:left="851" w:hanging="851"/>
        <w:rPr>
          <w:rFonts w:eastAsia="華康細明體"/>
          <w:spacing w:val="20"/>
          <w:sz w:val="24"/>
          <w:szCs w:val="24"/>
        </w:rPr>
      </w:pPr>
      <w:r w:rsidRPr="00BC18FF">
        <w:rPr>
          <w:rFonts w:eastAsia="華康細明體"/>
          <w:spacing w:val="20"/>
          <w:sz w:val="24"/>
          <w:szCs w:val="24"/>
        </w:rPr>
        <w:t>3.8</w:t>
      </w:r>
      <w:r w:rsidRPr="00BC18FF">
        <w:rPr>
          <w:rFonts w:eastAsia="華康細明體"/>
          <w:spacing w:val="20"/>
          <w:sz w:val="24"/>
          <w:szCs w:val="24"/>
        </w:rPr>
        <w:tab/>
      </w:r>
      <w:r w:rsidR="0054053C" w:rsidRPr="0054053C">
        <w:rPr>
          <w:rFonts w:eastAsia="華康細明體" w:hint="eastAsia"/>
          <w:spacing w:val="20"/>
          <w:sz w:val="24"/>
          <w:szCs w:val="24"/>
          <w:u w:val="single"/>
        </w:rPr>
        <w:t>政務司司長</w:t>
      </w:r>
      <w:r w:rsidRPr="00BC18FF">
        <w:rPr>
          <w:rFonts w:eastAsia="華康細明體"/>
          <w:spacing w:val="20"/>
          <w:sz w:val="24"/>
          <w:szCs w:val="24"/>
        </w:rPr>
        <w:t>請成員協助向少數</w:t>
      </w:r>
      <w:proofErr w:type="gramStart"/>
      <w:r w:rsidRPr="00BC18FF">
        <w:rPr>
          <w:rFonts w:eastAsia="華康細明體"/>
          <w:spacing w:val="20"/>
          <w:sz w:val="24"/>
          <w:szCs w:val="24"/>
        </w:rPr>
        <w:t>族裔社</w:t>
      </w:r>
      <w:proofErr w:type="gramEnd"/>
      <w:r w:rsidRPr="00BC18FF">
        <w:rPr>
          <w:rFonts w:eastAsia="華康細明體"/>
          <w:spacing w:val="20"/>
          <w:sz w:val="24"/>
          <w:szCs w:val="24"/>
        </w:rPr>
        <w:t>羣</w:t>
      </w:r>
      <w:r w:rsidR="00F53DF3">
        <w:rPr>
          <w:rFonts w:eastAsia="華康細明體" w:hint="eastAsia"/>
          <w:spacing w:val="20"/>
          <w:sz w:val="24"/>
          <w:szCs w:val="24"/>
        </w:rPr>
        <w:t>宣揚上述</w:t>
      </w:r>
      <w:r w:rsidRPr="00BC18FF">
        <w:rPr>
          <w:rFonts w:eastAsia="華康細明體"/>
          <w:spacing w:val="20"/>
          <w:sz w:val="24"/>
          <w:szCs w:val="24"/>
        </w:rPr>
        <w:t>新措施</w:t>
      </w:r>
      <w:r w:rsidR="00F53DF3">
        <w:rPr>
          <w:rFonts w:eastAsia="華康細明體" w:hint="eastAsia"/>
          <w:spacing w:val="20"/>
          <w:sz w:val="24"/>
          <w:szCs w:val="24"/>
        </w:rPr>
        <w:t>以及</w:t>
      </w:r>
      <w:r w:rsidRPr="00BC18FF">
        <w:rPr>
          <w:rFonts w:eastAsia="華康細明體"/>
          <w:spacing w:val="20"/>
          <w:sz w:val="24"/>
          <w:szCs w:val="24"/>
        </w:rPr>
        <w:t>在職家庭津貼計劃。他續</w:t>
      </w:r>
      <w:r w:rsidR="00F53DF3">
        <w:rPr>
          <w:rFonts w:eastAsia="華康細明體" w:hint="eastAsia"/>
          <w:spacing w:val="20"/>
          <w:sz w:val="24"/>
          <w:szCs w:val="24"/>
        </w:rPr>
        <w:t>表示</w:t>
      </w:r>
      <w:r w:rsidRPr="00BC18FF">
        <w:rPr>
          <w:rFonts w:eastAsia="華康細明體"/>
          <w:spacing w:val="20"/>
          <w:sz w:val="24"/>
          <w:szCs w:val="24"/>
        </w:rPr>
        <w:t>，政府明白有需要減低市民對</w:t>
      </w:r>
      <w:r w:rsidR="00F53DF3">
        <w:rPr>
          <w:rFonts w:eastAsia="華康細明體" w:hint="eastAsia"/>
          <w:spacing w:val="20"/>
          <w:sz w:val="24"/>
          <w:szCs w:val="24"/>
        </w:rPr>
        <w:t>於</w:t>
      </w:r>
      <w:r w:rsidRPr="00BC18FF">
        <w:rPr>
          <w:rFonts w:eastAsia="華康細明體"/>
          <w:spacing w:val="20"/>
          <w:sz w:val="24"/>
          <w:szCs w:val="24"/>
        </w:rPr>
        <w:t>領取援助的成見，並</w:t>
      </w:r>
      <w:r w:rsidR="00F53DF3">
        <w:rPr>
          <w:rFonts w:eastAsia="華康細明體" w:hint="eastAsia"/>
          <w:spacing w:val="20"/>
          <w:sz w:val="24"/>
          <w:szCs w:val="24"/>
        </w:rPr>
        <w:t>已</w:t>
      </w:r>
      <w:proofErr w:type="gramStart"/>
      <w:r w:rsidRPr="00BC18FF">
        <w:rPr>
          <w:rFonts w:eastAsia="華康細明體"/>
          <w:spacing w:val="20"/>
          <w:sz w:val="24"/>
          <w:szCs w:val="24"/>
        </w:rPr>
        <w:t>在社署之外</w:t>
      </w:r>
      <w:proofErr w:type="gramEnd"/>
      <w:r w:rsidRPr="00BC18FF">
        <w:rPr>
          <w:rFonts w:eastAsia="華康細明體"/>
          <w:spacing w:val="20"/>
          <w:sz w:val="24"/>
          <w:szCs w:val="24"/>
        </w:rPr>
        <w:t>成立了在職家庭津貼辦事處。</w:t>
      </w:r>
      <w:proofErr w:type="gramStart"/>
      <w:r w:rsidRPr="00BC18FF">
        <w:rPr>
          <w:rFonts w:eastAsia="華康細明體"/>
          <w:spacing w:val="20"/>
          <w:sz w:val="24"/>
          <w:szCs w:val="24"/>
        </w:rPr>
        <w:t>此外，</w:t>
      </w:r>
      <w:proofErr w:type="gramEnd"/>
      <w:r w:rsidRPr="00BC18FF">
        <w:rPr>
          <w:rFonts w:eastAsia="華康細明體"/>
          <w:spacing w:val="20"/>
          <w:sz w:val="24"/>
          <w:szCs w:val="24"/>
        </w:rPr>
        <w:t>他鼓勵少數族裔人士如有興趣參與政府委員會的工作，可</w:t>
      </w:r>
      <w:r w:rsidR="00F53DF3">
        <w:rPr>
          <w:rFonts w:eastAsia="華康細明體" w:hint="eastAsia"/>
          <w:spacing w:val="20"/>
          <w:sz w:val="24"/>
          <w:szCs w:val="24"/>
        </w:rPr>
        <w:t>向</w:t>
      </w:r>
      <w:r w:rsidRPr="00BC18FF">
        <w:rPr>
          <w:rFonts w:eastAsia="華康細明體"/>
          <w:spacing w:val="20"/>
          <w:sz w:val="24"/>
          <w:szCs w:val="24"/>
        </w:rPr>
        <w:t>民政事務</w:t>
      </w:r>
      <w:proofErr w:type="gramStart"/>
      <w:r w:rsidRPr="00BC18FF">
        <w:rPr>
          <w:rFonts w:eastAsia="華康細明體"/>
          <w:spacing w:val="20"/>
          <w:sz w:val="24"/>
          <w:szCs w:val="24"/>
        </w:rPr>
        <w:t>局管存的</w:t>
      </w:r>
      <w:proofErr w:type="gramEnd"/>
      <w:r w:rsidRPr="00BC18FF">
        <w:rPr>
          <w:rFonts w:eastAsia="華康細明體"/>
          <w:spacing w:val="20"/>
          <w:sz w:val="24"/>
          <w:szCs w:val="24"/>
        </w:rPr>
        <w:t>《中央人名資料庫》</w:t>
      </w:r>
      <w:r w:rsidR="00F53DF3" w:rsidRPr="00BC18FF">
        <w:rPr>
          <w:rFonts w:eastAsia="華康細明體"/>
          <w:spacing w:val="20"/>
          <w:sz w:val="24"/>
          <w:szCs w:val="24"/>
        </w:rPr>
        <w:t>提交個人</w:t>
      </w:r>
      <w:r w:rsidR="00DC4CC4">
        <w:rPr>
          <w:rFonts w:eastAsia="華康細明體" w:hint="eastAsia"/>
          <w:spacing w:val="20"/>
          <w:sz w:val="24"/>
          <w:szCs w:val="24"/>
        </w:rPr>
        <w:t>資料</w:t>
      </w:r>
      <w:r w:rsidRPr="00BC18FF">
        <w:rPr>
          <w:rFonts w:eastAsia="華康細明體"/>
          <w:spacing w:val="20"/>
          <w:sz w:val="24"/>
          <w:szCs w:val="24"/>
        </w:rPr>
        <w:t>。</w:t>
      </w:r>
    </w:p>
    <w:p w:rsidR="00256B62" w:rsidRPr="00BC18FF" w:rsidRDefault="00256B62" w:rsidP="000A329A">
      <w:pPr>
        <w:widowControl/>
        <w:overflowPunct w:val="0"/>
        <w:spacing w:line="400" w:lineRule="exact"/>
        <w:ind w:left="851" w:hanging="851"/>
        <w:rPr>
          <w:rFonts w:eastAsia="華康細明體"/>
          <w:spacing w:val="20"/>
          <w:sz w:val="24"/>
          <w:szCs w:val="24"/>
        </w:rPr>
      </w:pPr>
    </w:p>
    <w:p w:rsidR="00256B62" w:rsidRPr="00BC18FF" w:rsidRDefault="00256B62" w:rsidP="000A329A">
      <w:pPr>
        <w:widowControl/>
        <w:overflowPunct w:val="0"/>
        <w:spacing w:line="400" w:lineRule="exact"/>
        <w:ind w:left="851" w:hanging="851"/>
        <w:rPr>
          <w:rFonts w:eastAsia="華康細明體"/>
          <w:spacing w:val="20"/>
          <w:sz w:val="24"/>
          <w:szCs w:val="24"/>
        </w:rPr>
      </w:pPr>
      <w:r w:rsidRPr="00BC18FF">
        <w:rPr>
          <w:rFonts w:eastAsia="華康細明體"/>
          <w:spacing w:val="20"/>
          <w:sz w:val="24"/>
          <w:szCs w:val="24"/>
        </w:rPr>
        <w:t>3.9</w:t>
      </w:r>
      <w:r w:rsidRPr="00BC18FF">
        <w:rPr>
          <w:rFonts w:eastAsia="華康細明體"/>
          <w:spacing w:val="20"/>
          <w:sz w:val="24"/>
          <w:szCs w:val="24"/>
        </w:rPr>
        <w:tab/>
      </w:r>
      <w:r w:rsidRPr="00BC18FF">
        <w:rPr>
          <w:rFonts w:eastAsia="華康細明體"/>
          <w:spacing w:val="20"/>
          <w:sz w:val="24"/>
          <w:szCs w:val="24"/>
          <w:u w:val="single"/>
        </w:rPr>
        <w:t>主席</w:t>
      </w:r>
      <w:r w:rsidRPr="00BC18FF">
        <w:rPr>
          <w:rFonts w:eastAsia="華康細明體"/>
          <w:spacing w:val="20"/>
          <w:sz w:val="24"/>
          <w:szCs w:val="24"/>
        </w:rPr>
        <w:t>感謝</w:t>
      </w:r>
      <w:r w:rsidR="0054053C" w:rsidRPr="0054053C">
        <w:rPr>
          <w:rFonts w:eastAsia="華康細明體" w:hint="eastAsia"/>
          <w:spacing w:val="20"/>
          <w:sz w:val="24"/>
          <w:szCs w:val="24"/>
        </w:rPr>
        <w:t>政務司司長</w:t>
      </w:r>
      <w:r w:rsidRPr="00BC18FF">
        <w:rPr>
          <w:rFonts w:eastAsia="華康細明體"/>
          <w:spacing w:val="20"/>
          <w:sz w:val="24"/>
          <w:szCs w:val="24"/>
        </w:rPr>
        <w:t>、關女士和</w:t>
      </w:r>
      <w:r w:rsidRPr="00BC18FF">
        <w:rPr>
          <w:rFonts w:eastAsia="華康細明體"/>
          <w:iCs/>
          <w:color w:val="000000"/>
          <w:spacing w:val="20"/>
          <w:kern w:val="0"/>
          <w:sz w:val="24"/>
          <w:szCs w:val="24"/>
          <w:lang w:eastAsia="zh-HK"/>
        </w:rPr>
        <w:t>巫女士</w:t>
      </w:r>
      <w:r w:rsidRPr="00BC18FF">
        <w:rPr>
          <w:rFonts w:eastAsia="華康細明體"/>
          <w:spacing w:val="20"/>
          <w:sz w:val="24"/>
          <w:szCs w:val="24"/>
        </w:rPr>
        <w:t>出席會議。</w:t>
      </w:r>
    </w:p>
    <w:p w:rsidR="00256B62" w:rsidRPr="00BC18FF" w:rsidRDefault="00256B62" w:rsidP="000A329A">
      <w:pPr>
        <w:widowControl/>
        <w:overflowPunct w:val="0"/>
        <w:spacing w:line="400" w:lineRule="exact"/>
        <w:ind w:left="851" w:hanging="851"/>
        <w:rPr>
          <w:rFonts w:eastAsia="華康細明體"/>
          <w:spacing w:val="20"/>
          <w:sz w:val="24"/>
          <w:szCs w:val="24"/>
        </w:rPr>
      </w:pPr>
    </w:p>
    <w:p w:rsidR="00BC18FF" w:rsidRPr="000A329A" w:rsidRDefault="00BC18FF" w:rsidP="000A329A">
      <w:pPr>
        <w:pStyle w:val="a"/>
        <w:numPr>
          <w:ilvl w:val="0"/>
          <w:numId w:val="0"/>
        </w:numPr>
        <w:overflowPunct w:val="0"/>
        <w:spacing w:afterLines="0" w:after="0" w:line="400" w:lineRule="exact"/>
        <w:ind w:left="851" w:hanging="851"/>
        <w:rPr>
          <w:rFonts w:ascii="華康中黑體" w:eastAsia="華康中黑體" w:hAnsi="華康中黑體"/>
          <w:b w:val="0"/>
          <w:spacing w:val="20"/>
          <w:sz w:val="24"/>
          <w:szCs w:val="24"/>
          <w:lang w:eastAsia="zh-CN"/>
        </w:rPr>
      </w:pPr>
      <w:r w:rsidRPr="00BC18FF">
        <w:rPr>
          <w:rFonts w:eastAsia="華康細明體"/>
          <w:spacing w:val="20"/>
          <w:sz w:val="24"/>
          <w:szCs w:val="24"/>
        </w:rPr>
        <w:t>4.</w:t>
      </w:r>
      <w:r w:rsidRPr="00BC18FF">
        <w:rPr>
          <w:rFonts w:eastAsia="華康細明體"/>
          <w:b w:val="0"/>
          <w:spacing w:val="20"/>
          <w:sz w:val="24"/>
          <w:szCs w:val="24"/>
        </w:rPr>
        <w:tab/>
      </w:r>
      <w:r w:rsidRPr="000A329A">
        <w:rPr>
          <w:rFonts w:ascii="華康中黑體" w:eastAsia="華康中黑體" w:hAnsi="華康中黑體"/>
          <w:b w:val="0"/>
          <w:spacing w:val="20"/>
          <w:sz w:val="24"/>
          <w:szCs w:val="24"/>
          <w:lang w:eastAsia="zh-CN"/>
        </w:rPr>
        <w:t>其他事項</w:t>
      </w:r>
    </w:p>
    <w:p w:rsidR="00BC18FF" w:rsidRPr="00BC18FF" w:rsidRDefault="00BC18FF" w:rsidP="000A329A">
      <w:pPr>
        <w:pStyle w:val="a"/>
        <w:numPr>
          <w:ilvl w:val="0"/>
          <w:numId w:val="0"/>
        </w:numPr>
        <w:overflowPunct w:val="0"/>
        <w:spacing w:afterLines="0" w:after="0" w:line="400" w:lineRule="exact"/>
        <w:ind w:left="851" w:hanging="851"/>
        <w:rPr>
          <w:rFonts w:eastAsia="華康細明體"/>
          <w:spacing w:val="20"/>
          <w:sz w:val="24"/>
          <w:szCs w:val="24"/>
        </w:rPr>
      </w:pP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r w:rsidRPr="00BC18FF">
        <w:rPr>
          <w:rFonts w:eastAsia="華康細明體"/>
          <w:spacing w:val="20"/>
          <w:sz w:val="24"/>
          <w:szCs w:val="24"/>
        </w:rPr>
        <w:t>4.1</w:t>
      </w:r>
      <w:r w:rsidRPr="00BC18FF">
        <w:rPr>
          <w:rFonts w:eastAsia="華康細明體"/>
          <w:spacing w:val="20"/>
          <w:sz w:val="24"/>
          <w:szCs w:val="24"/>
        </w:rPr>
        <w:tab/>
      </w:r>
      <w:r w:rsidRPr="00BC18FF">
        <w:rPr>
          <w:rFonts w:eastAsia="華康細明體"/>
          <w:spacing w:val="20"/>
          <w:sz w:val="24"/>
          <w:szCs w:val="24"/>
          <w:u w:val="single"/>
        </w:rPr>
        <w:t>少數族裔青少年</w:t>
      </w:r>
      <w:proofErr w:type="gramStart"/>
      <w:r w:rsidRPr="00BC18FF">
        <w:rPr>
          <w:rFonts w:eastAsia="華康細明體"/>
          <w:spacing w:val="20"/>
          <w:sz w:val="24"/>
          <w:szCs w:val="24"/>
          <w:u w:val="single"/>
        </w:rPr>
        <w:t>拯溺</w:t>
      </w:r>
      <w:proofErr w:type="gramEnd"/>
      <w:r w:rsidRPr="00BC18FF">
        <w:rPr>
          <w:rFonts w:eastAsia="華康細明體"/>
          <w:spacing w:val="20"/>
          <w:sz w:val="24"/>
          <w:szCs w:val="24"/>
          <w:u w:val="single"/>
        </w:rPr>
        <w:t>培訓</w:t>
      </w:r>
      <w:r w:rsidR="001F69AE">
        <w:rPr>
          <w:rFonts w:eastAsia="華康細明體" w:hint="eastAsia"/>
          <w:spacing w:val="20"/>
          <w:sz w:val="24"/>
          <w:szCs w:val="24"/>
          <w:u w:val="single"/>
        </w:rPr>
        <w:t>資助</w:t>
      </w:r>
      <w:r w:rsidRPr="00BC18FF">
        <w:rPr>
          <w:rFonts w:eastAsia="華康細明體"/>
          <w:spacing w:val="20"/>
          <w:sz w:val="24"/>
          <w:szCs w:val="24"/>
          <w:u w:val="single"/>
        </w:rPr>
        <w:t>計劃</w:t>
      </w: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r w:rsidRPr="00BC18FF">
        <w:rPr>
          <w:rFonts w:eastAsia="華康細明體"/>
          <w:spacing w:val="20"/>
          <w:sz w:val="24"/>
          <w:szCs w:val="24"/>
        </w:rPr>
        <w:t>4.1.1</w:t>
      </w:r>
      <w:r w:rsidRPr="00BC18FF">
        <w:rPr>
          <w:rFonts w:eastAsia="華康細明體"/>
          <w:spacing w:val="20"/>
          <w:sz w:val="24"/>
          <w:szCs w:val="24"/>
        </w:rPr>
        <w:tab/>
      </w:r>
      <w:r w:rsidRPr="00BC18FF">
        <w:rPr>
          <w:rFonts w:eastAsia="華康細明體"/>
          <w:spacing w:val="20"/>
          <w:sz w:val="24"/>
          <w:szCs w:val="24"/>
          <w:u w:val="single"/>
        </w:rPr>
        <w:t>任向華先生</w:t>
      </w:r>
      <w:r w:rsidRPr="00BC18FF">
        <w:rPr>
          <w:rFonts w:eastAsia="華康細明體"/>
          <w:spacing w:val="20"/>
          <w:sz w:val="24"/>
          <w:szCs w:val="24"/>
        </w:rPr>
        <w:t>報告，少數族裔青少年</w:t>
      </w:r>
      <w:proofErr w:type="gramStart"/>
      <w:r w:rsidRPr="00BC18FF">
        <w:rPr>
          <w:rFonts w:eastAsia="華康細明體"/>
          <w:spacing w:val="20"/>
          <w:sz w:val="24"/>
          <w:szCs w:val="24"/>
        </w:rPr>
        <w:t>拯溺</w:t>
      </w:r>
      <w:proofErr w:type="gramEnd"/>
      <w:r w:rsidRPr="00BC18FF">
        <w:rPr>
          <w:rFonts w:eastAsia="華康細明體"/>
          <w:spacing w:val="20"/>
          <w:sz w:val="24"/>
          <w:szCs w:val="24"/>
        </w:rPr>
        <w:t>培訓</w:t>
      </w:r>
      <w:r w:rsidR="001F69AE">
        <w:rPr>
          <w:rFonts w:eastAsia="華康細明體" w:hint="eastAsia"/>
          <w:spacing w:val="20"/>
          <w:sz w:val="24"/>
          <w:szCs w:val="24"/>
        </w:rPr>
        <w:t>資助</w:t>
      </w:r>
      <w:r w:rsidRPr="00BC18FF">
        <w:rPr>
          <w:rFonts w:eastAsia="華康細明體"/>
          <w:spacing w:val="20"/>
          <w:sz w:val="24"/>
          <w:szCs w:val="24"/>
        </w:rPr>
        <w:t>計劃於二零一八年一月至九月期間</w:t>
      </w:r>
      <w:r w:rsidR="00B82EBB">
        <w:rPr>
          <w:rFonts w:eastAsia="華康細明體" w:hint="eastAsia"/>
          <w:spacing w:val="20"/>
          <w:sz w:val="24"/>
          <w:szCs w:val="24"/>
        </w:rPr>
        <w:t>舉</w:t>
      </w:r>
      <w:r w:rsidRPr="00BC18FF">
        <w:rPr>
          <w:rFonts w:eastAsia="華康細明體"/>
          <w:spacing w:val="20"/>
          <w:sz w:val="24"/>
          <w:szCs w:val="24"/>
        </w:rPr>
        <w:t>行。經過多月的游泳、</w:t>
      </w:r>
      <w:proofErr w:type="gramStart"/>
      <w:r w:rsidRPr="00BC18FF">
        <w:rPr>
          <w:rFonts w:eastAsia="華康細明體"/>
          <w:spacing w:val="20"/>
          <w:sz w:val="24"/>
          <w:szCs w:val="24"/>
        </w:rPr>
        <w:t>拯溺</w:t>
      </w:r>
      <w:proofErr w:type="gramEnd"/>
      <w:r w:rsidRPr="00BC18FF">
        <w:rPr>
          <w:rFonts w:eastAsia="華康細明體"/>
          <w:spacing w:val="20"/>
          <w:sz w:val="24"/>
          <w:szCs w:val="24"/>
        </w:rPr>
        <w:t>技</w:t>
      </w:r>
      <w:r w:rsidR="00F13510">
        <w:rPr>
          <w:rFonts w:eastAsia="華康細明體" w:hint="eastAsia"/>
          <w:spacing w:val="20"/>
          <w:sz w:val="24"/>
          <w:szCs w:val="24"/>
        </w:rPr>
        <w:t>能</w:t>
      </w:r>
      <w:r w:rsidR="004C70C7">
        <w:rPr>
          <w:rFonts w:eastAsia="華康細明體" w:hint="eastAsia"/>
          <w:spacing w:val="20"/>
          <w:sz w:val="24"/>
          <w:szCs w:val="24"/>
        </w:rPr>
        <w:t>和</w:t>
      </w:r>
      <w:r w:rsidRPr="00BC18FF">
        <w:rPr>
          <w:rFonts w:eastAsia="華康細明體"/>
          <w:spacing w:val="20"/>
          <w:sz w:val="24"/>
          <w:szCs w:val="24"/>
        </w:rPr>
        <w:t>急救知識訓</w:t>
      </w:r>
      <w:r w:rsidR="004C70C7">
        <w:rPr>
          <w:rFonts w:eastAsia="華康細明體" w:hint="eastAsia"/>
          <w:spacing w:val="20"/>
          <w:sz w:val="24"/>
          <w:szCs w:val="24"/>
        </w:rPr>
        <w:t>練</w:t>
      </w:r>
      <w:r w:rsidRPr="00BC18FF">
        <w:rPr>
          <w:rFonts w:eastAsia="華康細明體"/>
          <w:spacing w:val="20"/>
          <w:sz w:val="24"/>
          <w:szCs w:val="24"/>
        </w:rPr>
        <w:t>後，</w:t>
      </w:r>
      <w:r w:rsidR="00197FDF">
        <w:rPr>
          <w:rFonts w:eastAsia="華康細明體" w:hint="eastAsia"/>
          <w:spacing w:val="20"/>
          <w:sz w:val="24"/>
          <w:szCs w:val="24"/>
        </w:rPr>
        <w:t>共有</w:t>
      </w:r>
      <w:r w:rsidRPr="00BC18FF">
        <w:rPr>
          <w:rFonts w:eastAsia="華康細明體"/>
          <w:spacing w:val="20"/>
          <w:sz w:val="24"/>
          <w:szCs w:val="24"/>
        </w:rPr>
        <w:t>18</w:t>
      </w:r>
      <w:r w:rsidRPr="00BC18FF">
        <w:rPr>
          <w:rFonts w:eastAsia="華康細明體"/>
          <w:spacing w:val="20"/>
          <w:sz w:val="24"/>
          <w:szCs w:val="24"/>
        </w:rPr>
        <w:t>名少數族裔青少年通過考試，</w:t>
      </w:r>
      <w:r w:rsidR="00197FDF">
        <w:rPr>
          <w:rFonts w:eastAsia="華康細明體" w:hint="eastAsia"/>
          <w:spacing w:val="20"/>
          <w:sz w:val="24"/>
          <w:szCs w:val="24"/>
        </w:rPr>
        <w:t>獲</w:t>
      </w:r>
      <w:r w:rsidR="00885E0A">
        <w:rPr>
          <w:rFonts w:eastAsia="華康細明體" w:hint="eastAsia"/>
          <w:spacing w:val="20"/>
          <w:sz w:val="24"/>
          <w:szCs w:val="24"/>
        </w:rPr>
        <w:t>得</w:t>
      </w:r>
      <w:proofErr w:type="gramStart"/>
      <w:r w:rsidRPr="00BC18FF">
        <w:rPr>
          <w:rFonts w:eastAsia="華康細明體"/>
          <w:spacing w:val="20"/>
          <w:sz w:val="24"/>
          <w:szCs w:val="24"/>
        </w:rPr>
        <w:t>拯溺銅章</w:t>
      </w:r>
      <w:proofErr w:type="gramEnd"/>
      <w:r w:rsidRPr="00BC18FF">
        <w:rPr>
          <w:rFonts w:eastAsia="華康細明體"/>
          <w:spacing w:val="20"/>
          <w:sz w:val="24"/>
          <w:szCs w:val="24"/>
        </w:rPr>
        <w:t>。</w:t>
      </w:r>
      <w:proofErr w:type="gramStart"/>
      <w:r w:rsidR="001D4ECE">
        <w:rPr>
          <w:rFonts w:eastAsia="華康細明體" w:hint="eastAsia"/>
          <w:spacing w:val="20"/>
          <w:sz w:val="24"/>
          <w:szCs w:val="24"/>
        </w:rPr>
        <w:t>任先生誠邀</w:t>
      </w:r>
      <w:r w:rsidRPr="00BC18FF">
        <w:rPr>
          <w:rFonts w:eastAsia="華康細明體"/>
          <w:spacing w:val="20"/>
          <w:sz w:val="24"/>
          <w:szCs w:val="24"/>
        </w:rPr>
        <w:t>成員</w:t>
      </w:r>
      <w:proofErr w:type="gramEnd"/>
      <w:r w:rsidRPr="00BC18FF">
        <w:rPr>
          <w:rFonts w:eastAsia="華康細明體"/>
          <w:spacing w:val="20"/>
          <w:sz w:val="24"/>
          <w:szCs w:val="24"/>
        </w:rPr>
        <w:t>出席二零一八年十一月一日舉行的頒</w:t>
      </w:r>
      <w:r w:rsidR="00751D3C">
        <w:rPr>
          <w:rFonts w:eastAsia="華康細明體" w:hint="eastAsia"/>
          <w:spacing w:val="20"/>
          <w:sz w:val="24"/>
          <w:szCs w:val="24"/>
        </w:rPr>
        <w:t>授</w:t>
      </w:r>
      <w:r w:rsidRPr="00BC18FF">
        <w:rPr>
          <w:rFonts w:eastAsia="華康細明體"/>
          <w:spacing w:val="20"/>
          <w:sz w:val="24"/>
          <w:szCs w:val="24"/>
        </w:rPr>
        <w:t>典禮。</w:t>
      </w:r>
    </w:p>
    <w:p w:rsidR="00BC18FF" w:rsidRPr="00BC18FF" w:rsidRDefault="00BC18FF" w:rsidP="000A329A">
      <w:pPr>
        <w:widowControl/>
        <w:overflowPunct w:val="0"/>
        <w:spacing w:line="400" w:lineRule="exact"/>
        <w:ind w:left="851" w:hanging="851"/>
        <w:rPr>
          <w:rFonts w:eastAsia="華康細明體"/>
          <w:spacing w:val="20"/>
          <w:sz w:val="24"/>
          <w:szCs w:val="24"/>
        </w:rPr>
      </w:pP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u w:val="single"/>
        </w:rPr>
      </w:pPr>
      <w:r w:rsidRPr="00BC18FF">
        <w:rPr>
          <w:rFonts w:eastAsia="華康細明體"/>
          <w:spacing w:val="20"/>
          <w:sz w:val="24"/>
          <w:szCs w:val="24"/>
        </w:rPr>
        <w:t>4.2</w:t>
      </w:r>
      <w:r w:rsidRPr="00BC18FF">
        <w:rPr>
          <w:rFonts w:eastAsia="華康細明體"/>
          <w:spacing w:val="20"/>
          <w:sz w:val="24"/>
          <w:szCs w:val="24"/>
        </w:rPr>
        <w:tab/>
      </w:r>
      <w:r w:rsidRPr="00BC18FF">
        <w:rPr>
          <w:rFonts w:eastAsia="華康細明體"/>
          <w:spacing w:val="20"/>
          <w:sz w:val="24"/>
          <w:szCs w:val="24"/>
          <w:u w:val="single"/>
        </w:rPr>
        <w:t>在政府宣傳資料中</w:t>
      </w:r>
      <w:r w:rsidR="00BC058C" w:rsidRPr="00BC058C">
        <w:rPr>
          <w:rFonts w:eastAsia="華康細明體" w:hint="eastAsia"/>
          <w:spacing w:val="20"/>
          <w:sz w:val="24"/>
          <w:szCs w:val="24"/>
          <w:u w:val="single"/>
        </w:rPr>
        <w:t>展示</w:t>
      </w:r>
      <w:bookmarkStart w:id="0" w:name="_GoBack"/>
      <w:bookmarkEnd w:id="0"/>
      <w:r w:rsidR="00C021B0" w:rsidRPr="00BC18FF">
        <w:rPr>
          <w:rFonts w:eastAsia="華康細明體"/>
          <w:spacing w:val="20"/>
          <w:sz w:val="24"/>
          <w:szCs w:val="24"/>
          <w:u w:val="single"/>
        </w:rPr>
        <w:t>少數族裔人士</w:t>
      </w:r>
    </w:p>
    <w:p w:rsidR="00BC18FF" w:rsidRPr="00BC18FF" w:rsidRDefault="00BC18FF" w:rsidP="000A329A">
      <w:pPr>
        <w:widowControl/>
        <w:overflowPunct w:val="0"/>
        <w:spacing w:line="400" w:lineRule="exact"/>
        <w:ind w:left="851" w:hanging="851"/>
        <w:rPr>
          <w:rFonts w:eastAsia="華康細明體"/>
          <w:spacing w:val="20"/>
          <w:sz w:val="24"/>
          <w:szCs w:val="24"/>
        </w:rPr>
      </w:pP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r w:rsidRPr="00BC18FF">
        <w:rPr>
          <w:rFonts w:eastAsia="華康細明體"/>
          <w:spacing w:val="20"/>
          <w:sz w:val="24"/>
          <w:szCs w:val="24"/>
        </w:rPr>
        <w:t>4.2.1</w:t>
      </w:r>
      <w:r w:rsidRPr="00BC18FF">
        <w:rPr>
          <w:rFonts w:eastAsia="華康細明體"/>
          <w:spacing w:val="20"/>
          <w:sz w:val="24"/>
          <w:szCs w:val="24"/>
        </w:rPr>
        <w:tab/>
      </w:r>
      <w:r w:rsidRPr="00BC18FF">
        <w:rPr>
          <w:rFonts w:eastAsia="華康細明體"/>
          <w:spacing w:val="20"/>
          <w:sz w:val="24"/>
          <w:szCs w:val="24"/>
          <w:u w:val="single"/>
        </w:rPr>
        <w:t>主席</w:t>
      </w:r>
      <w:r w:rsidRPr="00BC18FF">
        <w:rPr>
          <w:rFonts w:eastAsia="華康細明體"/>
          <w:spacing w:val="20"/>
          <w:sz w:val="24"/>
          <w:szCs w:val="24"/>
        </w:rPr>
        <w:t>表示，有意見認爲應增加少數族裔人士</w:t>
      </w:r>
      <w:r w:rsidR="00F94381">
        <w:rPr>
          <w:rFonts w:eastAsia="華康細明體" w:hint="eastAsia"/>
          <w:spacing w:val="20"/>
          <w:sz w:val="24"/>
          <w:szCs w:val="24"/>
        </w:rPr>
        <w:t>在</w:t>
      </w:r>
      <w:r w:rsidRPr="00BC18FF">
        <w:rPr>
          <w:rFonts w:eastAsia="華康細明體"/>
          <w:spacing w:val="20"/>
          <w:sz w:val="24"/>
          <w:szCs w:val="24"/>
        </w:rPr>
        <w:t>政府宣傳資料的曝光率</w:t>
      </w:r>
      <w:r w:rsidR="00F94381">
        <w:rPr>
          <w:rFonts w:eastAsia="華康細明體" w:hint="eastAsia"/>
          <w:spacing w:val="20"/>
          <w:sz w:val="24"/>
          <w:szCs w:val="24"/>
        </w:rPr>
        <w:t>，</w:t>
      </w:r>
      <w:r w:rsidRPr="00BC18FF">
        <w:rPr>
          <w:rFonts w:eastAsia="華康細明體"/>
          <w:spacing w:val="20"/>
          <w:sz w:val="24"/>
          <w:szCs w:val="24"/>
        </w:rPr>
        <w:t>以</w:t>
      </w:r>
      <w:r w:rsidR="00F94381">
        <w:rPr>
          <w:rFonts w:eastAsia="華康細明體" w:hint="eastAsia"/>
          <w:spacing w:val="20"/>
          <w:sz w:val="24"/>
          <w:szCs w:val="24"/>
        </w:rPr>
        <w:t>肯定</w:t>
      </w:r>
      <w:r w:rsidRPr="00BC18FF">
        <w:rPr>
          <w:rFonts w:eastAsia="華康細明體"/>
          <w:spacing w:val="20"/>
          <w:sz w:val="24"/>
          <w:szCs w:val="24"/>
        </w:rPr>
        <w:t>他們對社會</w:t>
      </w:r>
      <w:r w:rsidR="004C5BA6">
        <w:rPr>
          <w:rFonts w:eastAsia="華康細明體" w:hint="eastAsia"/>
          <w:spacing w:val="20"/>
          <w:sz w:val="24"/>
          <w:szCs w:val="24"/>
        </w:rPr>
        <w:t>事務</w:t>
      </w:r>
      <w:r w:rsidRPr="00BC18FF">
        <w:rPr>
          <w:rFonts w:eastAsia="華康細明體"/>
          <w:spacing w:val="20"/>
          <w:sz w:val="24"/>
          <w:szCs w:val="24"/>
        </w:rPr>
        <w:t>的參與和貢獻。她表示政府已採納有關建議</w:t>
      </w:r>
      <w:r w:rsidR="00A539CD">
        <w:rPr>
          <w:rFonts w:eastAsia="華康細明體" w:hint="eastAsia"/>
          <w:spacing w:val="20"/>
          <w:sz w:val="24"/>
          <w:szCs w:val="24"/>
        </w:rPr>
        <w:t>，並</w:t>
      </w:r>
      <w:r w:rsidRPr="00BC18FF">
        <w:rPr>
          <w:rFonts w:eastAsia="華康細明體"/>
          <w:spacing w:val="20"/>
          <w:sz w:val="24"/>
          <w:szCs w:val="24"/>
        </w:rPr>
        <w:t>向成員</w:t>
      </w:r>
      <w:r w:rsidR="00A539CD">
        <w:rPr>
          <w:rFonts w:eastAsia="華康細明體" w:hint="eastAsia"/>
          <w:spacing w:val="20"/>
          <w:sz w:val="24"/>
          <w:szCs w:val="24"/>
        </w:rPr>
        <w:t>播放</w:t>
      </w:r>
      <w:r w:rsidRPr="00BC18FF">
        <w:rPr>
          <w:rFonts w:eastAsia="華康細明體"/>
          <w:spacing w:val="20"/>
          <w:sz w:val="24"/>
          <w:szCs w:val="24"/>
        </w:rPr>
        <w:t>由民政事務總署少數族裔宣傳主</w:t>
      </w:r>
      <w:r w:rsidRPr="00BC18FF">
        <w:rPr>
          <w:rFonts w:eastAsia="華康細明體"/>
          <w:spacing w:val="20"/>
          <w:sz w:val="24"/>
          <w:szCs w:val="24"/>
        </w:rPr>
        <w:lastRenderedPageBreak/>
        <w:t>任製作的短片</w:t>
      </w:r>
      <w:r w:rsidR="00A539CD">
        <w:rPr>
          <w:rFonts w:eastAsia="華康細明體" w:hint="eastAsia"/>
          <w:spacing w:val="20"/>
          <w:sz w:val="24"/>
          <w:szCs w:val="24"/>
        </w:rPr>
        <w:t>。</w:t>
      </w:r>
      <w:proofErr w:type="gramStart"/>
      <w:r w:rsidR="00A539CD">
        <w:rPr>
          <w:rFonts w:eastAsia="華康細明體" w:hint="eastAsia"/>
          <w:spacing w:val="20"/>
          <w:sz w:val="24"/>
          <w:szCs w:val="24"/>
        </w:rPr>
        <w:t>該短片</w:t>
      </w:r>
      <w:proofErr w:type="gramEnd"/>
      <w:r w:rsidRPr="00BC18FF">
        <w:rPr>
          <w:rFonts w:eastAsia="華康細明體"/>
          <w:spacing w:val="20"/>
          <w:sz w:val="24"/>
          <w:szCs w:val="24"/>
        </w:rPr>
        <w:t>提醒華</w:t>
      </w:r>
      <w:r w:rsidR="00A539CD">
        <w:rPr>
          <w:rFonts w:eastAsia="華康細明體" w:hint="eastAsia"/>
          <w:spacing w:val="20"/>
          <w:sz w:val="24"/>
          <w:szCs w:val="24"/>
        </w:rPr>
        <w:t>裔</w:t>
      </w:r>
      <w:r w:rsidRPr="00BC18FF">
        <w:rPr>
          <w:rFonts w:eastAsia="華康細明體"/>
          <w:spacing w:val="20"/>
          <w:sz w:val="24"/>
          <w:szCs w:val="24"/>
        </w:rPr>
        <w:t>及少數</w:t>
      </w:r>
      <w:proofErr w:type="gramStart"/>
      <w:r w:rsidRPr="00BC18FF">
        <w:rPr>
          <w:rFonts w:eastAsia="華康細明體"/>
          <w:spacing w:val="20"/>
          <w:sz w:val="24"/>
          <w:szCs w:val="24"/>
        </w:rPr>
        <w:t>族裔社</w:t>
      </w:r>
      <w:proofErr w:type="gramEnd"/>
      <w:r w:rsidR="00C30EF2">
        <w:rPr>
          <w:rFonts w:eastAsia="華康細明體" w:hint="eastAsia"/>
          <w:spacing w:val="20"/>
          <w:sz w:val="24"/>
          <w:szCs w:val="24"/>
        </w:rPr>
        <w:t>羣</w:t>
      </w:r>
      <w:r w:rsidRPr="00BC18FF">
        <w:rPr>
          <w:rFonts w:eastAsia="華康細明體"/>
          <w:spacing w:val="20"/>
          <w:sz w:val="24"/>
          <w:szCs w:val="24"/>
        </w:rPr>
        <w:t>在上月颱風山竹襲港前應採取防禦措施。</w:t>
      </w: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r w:rsidRPr="00BC18FF">
        <w:rPr>
          <w:rFonts w:eastAsia="華康細明體"/>
          <w:spacing w:val="20"/>
          <w:sz w:val="24"/>
          <w:szCs w:val="24"/>
        </w:rPr>
        <w:t>4.2.2</w:t>
      </w:r>
      <w:r w:rsidRPr="00BC18FF">
        <w:rPr>
          <w:rFonts w:eastAsia="華康細明體"/>
          <w:spacing w:val="20"/>
          <w:sz w:val="24"/>
          <w:szCs w:val="24"/>
        </w:rPr>
        <w:tab/>
      </w:r>
      <w:r w:rsidRPr="00BC18FF">
        <w:rPr>
          <w:rFonts w:eastAsia="華康細明體"/>
          <w:spacing w:val="20"/>
          <w:sz w:val="24"/>
          <w:szCs w:val="24"/>
        </w:rPr>
        <w:t>然而，</w:t>
      </w:r>
      <w:r w:rsidRPr="00BC18FF">
        <w:rPr>
          <w:rFonts w:eastAsia="華康細明體"/>
          <w:spacing w:val="20"/>
          <w:sz w:val="24"/>
          <w:szCs w:val="24"/>
          <w:u w:val="single"/>
        </w:rPr>
        <w:t>主席</w:t>
      </w:r>
      <w:r w:rsidR="002D7CFD" w:rsidRPr="00104A64">
        <w:rPr>
          <w:rFonts w:eastAsia="華康細明體" w:hint="eastAsia"/>
          <w:spacing w:val="20"/>
          <w:sz w:val="24"/>
          <w:szCs w:val="24"/>
        </w:rPr>
        <w:t>亦</w:t>
      </w:r>
      <w:r w:rsidR="002D7CFD" w:rsidRPr="00BC18FF">
        <w:rPr>
          <w:rFonts w:eastAsia="華康細明體"/>
          <w:spacing w:val="20"/>
          <w:sz w:val="24"/>
          <w:szCs w:val="24"/>
        </w:rPr>
        <w:t>關注</w:t>
      </w:r>
      <w:r w:rsidR="002D7CFD">
        <w:rPr>
          <w:rFonts w:eastAsia="華康細明體" w:hint="eastAsia"/>
          <w:spacing w:val="20"/>
          <w:sz w:val="24"/>
          <w:szCs w:val="24"/>
        </w:rPr>
        <w:t>到</w:t>
      </w:r>
      <w:r w:rsidRPr="00BC18FF">
        <w:rPr>
          <w:rFonts w:eastAsia="華康細明體"/>
          <w:spacing w:val="20"/>
          <w:sz w:val="24"/>
          <w:szCs w:val="24"/>
        </w:rPr>
        <w:t>若干少數</w:t>
      </w:r>
      <w:proofErr w:type="gramStart"/>
      <w:r w:rsidRPr="00BC18FF">
        <w:rPr>
          <w:rFonts w:eastAsia="華康細明體"/>
          <w:spacing w:val="20"/>
          <w:sz w:val="24"/>
          <w:szCs w:val="24"/>
        </w:rPr>
        <w:t>族裔</w:t>
      </w:r>
      <w:r w:rsidR="002C028C" w:rsidRPr="002C028C">
        <w:rPr>
          <w:rFonts w:eastAsia="華康細明體" w:hint="eastAsia"/>
          <w:spacing w:val="20"/>
          <w:sz w:val="24"/>
          <w:szCs w:val="24"/>
        </w:rPr>
        <w:t>社群</w:t>
      </w:r>
      <w:proofErr w:type="gramEnd"/>
      <w:r w:rsidRPr="00BC18FF">
        <w:rPr>
          <w:rFonts w:eastAsia="華康細明體"/>
          <w:spacing w:val="20"/>
          <w:sz w:val="24"/>
          <w:szCs w:val="24"/>
        </w:rPr>
        <w:t>不希望</w:t>
      </w:r>
      <w:r w:rsidR="005A269E" w:rsidRPr="005A269E">
        <w:rPr>
          <w:rFonts w:eastAsia="華康細明體" w:hint="eastAsia"/>
          <w:spacing w:val="20"/>
          <w:sz w:val="24"/>
          <w:szCs w:val="24"/>
        </w:rPr>
        <w:t>其容貌</w:t>
      </w:r>
      <w:r w:rsidR="005A269E" w:rsidRPr="002C028C">
        <w:rPr>
          <w:rFonts w:eastAsia="華康細明體" w:hint="eastAsia"/>
          <w:spacing w:val="20"/>
          <w:sz w:val="24"/>
          <w:szCs w:val="24"/>
        </w:rPr>
        <w:t>出現在</w:t>
      </w:r>
      <w:r w:rsidRPr="00BC18FF">
        <w:rPr>
          <w:rFonts w:eastAsia="華康細明體"/>
          <w:spacing w:val="20"/>
          <w:sz w:val="24"/>
          <w:szCs w:val="24"/>
        </w:rPr>
        <w:t>照片、錄像和其他宣傳</w:t>
      </w:r>
      <w:r w:rsidR="002D7CFD">
        <w:rPr>
          <w:rFonts w:eastAsia="華康細明體" w:hint="eastAsia"/>
          <w:spacing w:val="20"/>
          <w:sz w:val="24"/>
          <w:szCs w:val="24"/>
        </w:rPr>
        <w:t>資</w:t>
      </w:r>
      <w:r w:rsidRPr="00BC18FF">
        <w:rPr>
          <w:rFonts w:eastAsia="華康細明體"/>
          <w:spacing w:val="20"/>
          <w:sz w:val="24"/>
          <w:szCs w:val="24"/>
        </w:rPr>
        <w:t>料</w:t>
      </w:r>
      <w:r w:rsidR="005A269E" w:rsidRPr="005A269E">
        <w:rPr>
          <w:rFonts w:eastAsia="華康細明體" w:hint="eastAsia"/>
          <w:spacing w:val="20"/>
          <w:sz w:val="24"/>
          <w:szCs w:val="24"/>
        </w:rPr>
        <w:t>上</w:t>
      </w:r>
      <w:r w:rsidRPr="00BC18FF">
        <w:rPr>
          <w:rFonts w:eastAsia="華康細明體"/>
          <w:spacing w:val="20"/>
          <w:sz w:val="24"/>
          <w:szCs w:val="24"/>
        </w:rPr>
        <w:t>。</w:t>
      </w:r>
      <w:r w:rsidRPr="00BC18FF">
        <w:rPr>
          <w:rFonts w:eastAsia="華康細明體"/>
          <w:spacing w:val="20"/>
          <w:sz w:val="24"/>
          <w:szCs w:val="24"/>
          <w:u w:val="single"/>
        </w:rPr>
        <w:t>一名成員</w:t>
      </w:r>
      <w:r w:rsidRPr="00BC18FF">
        <w:rPr>
          <w:rFonts w:eastAsia="華康細明體"/>
          <w:spacing w:val="20"/>
          <w:sz w:val="24"/>
          <w:szCs w:val="24"/>
        </w:rPr>
        <w:t>回答說，從宗教角度</w:t>
      </w:r>
      <w:r w:rsidR="00BC0A06">
        <w:rPr>
          <w:rFonts w:eastAsia="華康細明體" w:hint="eastAsia"/>
          <w:spacing w:val="20"/>
          <w:sz w:val="24"/>
          <w:szCs w:val="24"/>
        </w:rPr>
        <w:t>而言</w:t>
      </w:r>
      <w:r w:rsidRPr="00BC18FF">
        <w:rPr>
          <w:rFonts w:eastAsia="華康細明體"/>
          <w:spacing w:val="20"/>
          <w:sz w:val="24"/>
          <w:szCs w:val="24"/>
        </w:rPr>
        <w:t>，</w:t>
      </w:r>
      <w:r w:rsidR="00BC0A06">
        <w:rPr>
          <w:rFonts w:eastAsia="華康細明體" w:hint="eastAsia"/>
          <w:spacing w:val="20"/>
          <w:sz w:val="24"/>
          <w:szCs w:val="24"/>
        </w:rPr>
        <w:t>有</w:t>
      </w:r>
      <w:r w:rsidRPr="00BC18FF">
        <w:rPr>
          <w:rFonts w:eastAsia="華康細明體"/>
          <w:spacing w:val="20"/>
          <w:sz w:val="24"/>
          <w:szCs w:val="24"/>
        </w:rPr>
        <w:t>些人士不願</w:t>
      </w:r>
      <w:r w:rsidR="005771B7">
        <w:rPr>
          <w:rFonts w:eastAsia="華康細明體" w:hint="eastAsia"/>
          <w:spacing w:val="20"/>
          <w:sz w:val="24"/>
          <w:szCs w:val="24"/>
        </w:rPr>
        <w:t>曝</w:t>
      </w:r>
      <w:r w:rsidR="004A2232">
        <w:rPr>
          <w:rFonts w:eastAsia="華康細明體" w:hint="eastAsia"/>
          <w:spacing w:val="20"/>
          <w:sz w:val="24"/>
          <w:szCs w:val="24"/>
        </w:rPr>
        <w:t>露</w:t>
      </w:r>
      <w:r w:rsidR="00BC0A06">
        <w:rPr>
          <w:rFonts w:eastAsia="華康細明體" w:hint="eastAsia"/>
          <w:spacing w:val="20"/>
          <w:sz w:val="24"/>
          <w:szCs w:val="24"/>
        </w:rPr>
        <w:t>容顏</w:t>
      </w:r>
      <w:r w:rsidRPr="00BC18FF">
        <w:rPr>
          <w:rFonts w:eastAsia="華康細明體"/>
          <w:spacing w:val="20"/>
          <w:sz w:val="24"/>
          <w:szCs w:val="24"/>
        </w:rPr>
        <w:t>，特別是</w:t>
      </w:r>
      <w:r w:rsidRPr="00BC18FF">
        <w:rPr>
          <w:rFonts w:eastAsia="華康細明體"/>
          <w:spacing w:val="20"/>
          <w:sz w:val="24"/>
          <w:szCs w:val="24"/>
          <w:lang w:eastAsia="zh-CN"/>
        </w:rPr>
        <w:t>女性</w:t>
      </w:r>
      <w:r w:rsidR="005A269E" w:rsidRPr="005A269E">
        <w:rPr>
          <w:rFonts w:eastAsia="華康細明體" w:hint="eastAsia"/>
          <w:spacing w:val="20"/>
          <w:sz w:val="24"/>
          <w:szCs w:val="24"/>
          <w:lang w:eastAsia="zh-CN"/>
        </w:rPr>
        <w:t>回教徒</w:t>
      </w:r>
      <w:r w:rsidRPr="00BC18FF">
        <w:rPr>
          <w:rFonts w:eastAsia="華康細明體"/>
          <w:spacing w:val="20"/>
          <w:sz w:val="24"/>
          <w:szCs w:val="24"/>
          <w:lang w:eastAsia="zh-CN"/>
        </w:rPr>
        <w:t>。</w:t>
      </w:r>
      <w:r w:rsidRPr="00BC18FF">
        <w:rPr>
          <w:rFonts w:eastAsia="華康細明體"/>
          <w:spacing w:val="20"/>
          <w:sz w:val="24"/>
          <w:szCs w:val="24"/>
        </w:rPr>
        <w:t>另一名</w:t>
      </w:r>
      <w:r w:rsidRPr="00BC18FF">
        <w:rPr>
          <w:rFonts w:eastAsia="華康細明體"/>
          <w:spacing w:val="20"/>
          <w:sz w:val="24"/>
          <w:szCs w:val="24"/>
          <w:u w:val="single"/>
        </w:rPr>
        <w:t>成員</w:t>
      </w:r>
      <w:r w:rsidRPr="00BC18FF">
        <w:rPr>
          <w:rFonts w:eastAsia="華康細明體"/>
          <w:spacing w:val="20"/>
          <w:sz w:val="24"/>
          <w:szCs w:val="24"/>
        </w:rPr>
        <w:t>建議，</w:t>
      </w:r>
      <w:r w:rsidR="00FE68E0">
        <w:rPr>
          <w:rFonts w:eastAsia="華康細明體" w:hint="eastAsia"/>
          <w:spacing w:val="20"/>
          <w:sz w:val="24"/>
          <w:szCs w:val="24"/>
        </w:rPr>
        <w:t>徵</w:t>
      </w:r>
      <w:r w:rsidRPr="00BC18FF">
        <w:rPr>
          <w:rFonts w:eastAsia="華康細明體"/>
          <w:spacing w:val="20"/>
          <w:sz w:val="24"/>
          <w:szCs w:val="24"/>
        </w:rPr>
        <w:t>詢照片中</w:t>
      </w:r>
      <w:r w:rsidR="00FE68E0">
        <w:rPr>
          <w:rFonts w:eastAsia="華康細明體" w:hint="eastAsia"/>
          <w:spacing w:val="20"/>
          <w:sz w:val="24"/>
          <w:szCs w:val="24"/>
        </w:rPr>
        <w:t>的</w:t>
      </w:r>
      <w:r w:rsidRPr="00BC18FF">
        <w:rPr>
          <w:rFonts w:eastAsia="華康細明體"/>
          <w:spacing w:val="20"/>
          <w:sz w:val="24"/>
          <w:szCs w:val="24"/>
        </w:rPr>
        <w:t>人士是否</w:t>
      </w:r>
      <w:r w:rsidR="00FE68E0">
        <w:rPr>
          <w:rFonts w:eastAsia="華康細明體" w:hint="eastAsia"/>
          <w:spacing w:val="20"/>
          <w:sz w:val="24"/>
          <w:szCs w:val="24"/>
        </w:rPr>
        <w:t>同意</w:t>
      </w:r>
      <w:r w:rsidRPr="00BC18FF">
        <w:rPr>
          <w:rFonts w:eastAsia="華康細明體"/>
          <w:spacing w:val="20"/>
          <w:sz w:val="24"/>
          <w:szCs w:val="24"/>
        </w:rPr>
        <w:t>發布有關</w:t>
      </w:r>
      <w:r w:rsidRPr="00BC18FF">
        <w:rPr>
          <w:rFonts w:eastAsia="華康細明體"/>
          <w:spacing w:val="20"/>
          <w:sz w:val="24"/>
          <w:szCs w:val="24"/>
          <w:lang w:eastAsia="zh-CN"/>
        </w:rPr>
        <w:t>照片</w:t>
      </w:r>
      <w:r w:rsidR="00FE68E0">
        <w:rPr>
          <w:rFonts w:eastAsia="華康細明體" w:hint="eastAsia"/>
          <w:spacing w:val="20"/>
          <w:sz w:val="24"/>
          <w:szCs w:val="24"/>
        </w:rPr>
        <w:t>，是理想</w:t>
      </w:r>
      <w:r w:rsidRPr="00BC18FF">
        <w:rPr>
          <w:rFonts w:eastAsia="華康細明體"/>
          <w:spacing w:val="20"/>
          <w:sz w:val="24"/>
          <w:szCs w:val="24"/>
          <w:lang w:eastAsia="zh-CN"/>
        </w:rPr>
        <w:t>的做法。</w:t>
      </w:r>
      <w:r w:rsidRPr="00BC18FF">
        <w:rPr>
          <w:rFonts w:eastAsia="華康細明體"/>
          <w:spacing w:val="20"/>
          <w:sz w:val="24"/>
          <w:szCs w:val="24"/>
        </w:rPr>
        <w:t>其他</w:t>
      </w:r>
      <w:r w:rsidRPr="00BC18FF">
        <w:rPr>
          <w:rFonts w:eastAsia="華康細明體"/>
          <w:spacing w:val="20"/>
          <w:sz w:val="24"/>
          <w:szCs w:val="24"/>
          <w:u w:val="single"/>
        </w:rPr>
        <w:t>成員</w:t>
      </w:r>
      <w:r w:rsidRPr="00BC18FF">
        <w:rPr>
          <w:rFonts w:eastAsia="華康細明體"/>
          <w:spacing w:val="20"/>
          <w:sz w:val="24"/>
          <w:szCs w:val="24"/>
        </w:rPr>
        <w:t>提議，如</w:t>
      </w:r>
      <w:r w:rsidR="004C43EB">
        <w:rPr>
          <w:rFonts w:eastAsia="華康細明體" w:hint="eastAsia"/>
          <w:spacing w:val="20"/>
          <w:sz w:val="24"/>
          <w:szCs w:val="24"/>
        </w:rPr>
        <w:t>擬</w:t>
      </w:r>
      <w:r w:rsidRPr="00BC18FF">
        <w:rPr>
          <w:rFonts w:eastAsia="華康細明體"/>
          <w:spacing w:val="20"/>
          <w:sz w:val="24"/>
          <w:szCs w:val="24"/>
        </w:rPr>
        <w:t>在活動進行期間拍攝照片，應</w:t>
      </w:r>
      <w:r w:rsidR="004C43EB">
        <w:rPr>
          <w:rFonts w:eastAsia="華康細明體" w:hint="eastAsia"/>
          <w:spacing w:val="20"/>
          <w:sz w:val="24"/>
          <w:szCs w:val="24"/>
        </w:rPr>
        <w:t>預先</w:t>
      </w:r>
      <w:r w:rsidRPr="00BC18FF">
        <w:rPr>
          <w:rFonts w:eastAsia="華康細明體"/>
          <w:spacing w:val="20"/>
          <w:sz w:val="24"/>
          <w:szCs w:val="24"/>
        </w:rPr>
        <w:t>通知參與者，</w:t>
      </w:r>
      <w:r w:rsidR="004C43EB">
        <w:rPr>
          <w:rFonts w:eastAsia="華康細明體" w:hint="eastAsia"/>
          <w:spacing w:val="20"/>
          <w:sz w:val="24"/>
          <w:szCs w:val="24"/>
        </w:rPr>
        <w:t>又</w:t>
      </w:r>
      <w:r w:rsidRPr="00BC18FF">
        <w:rPr>
          <w:rFonts w:eastAsia="華康細明體"/>
          <w:spacing w:val="20"/>
          <w:sz w:val="24"/>
          <w:szCs w:val="24"/>
        </w:rPr>
        <w:t>或</w:t>
      </w:r>
      <w:r w:rsidR="004C43EB">
        <w:rPr>
          <w:rFonts w:eastAsia="華康細明體" w:hint="eastAsia"/>
          <w:spacing w:val="20"/>
          <w:sz w:val="24"/>
          <w:szCs w:val="24"/>
        </w:rPr>
        <w:t>者</w:t>
      </w:r>
      <w:r w:rsidRPr="00BC18FF">
        <w:rPr>
          <w:rFonts w:eastAsia="華康細明體"/>
          <w:spacing w:val="20"/>
          <w:sz w:val="24"/>
          <w:szCs w:val="24"/>
        </w:rPr>
        <w:t>可要求</w:t>
      </w:r>
      <w:r w:rsidR="004C43EB" w:rsidRPr="00BC18FF">
        <w:rPr>
          <w:rFonts w:eastAsia="華康細明體"/>
          <w:spacing w:val="20"/>
          <w:sz w:val="24"/>
          <w:szCs w:val="24"/>
        </w:rPr>
        <w:t>參與者</w:t>
      </w:r>
      <w:r w:rsidRPr="00BC18FF">
        <w:rPr>
          <w:rFonts w:eastAsia="華康細明體"/>
          <w:spacing w:val="20"/>
          <w:sz w:val="24"/>
          <w:szCs w:val="24"/>
        </w:rPr>
        <w:t>填妥同意書以表明允許發布有關照片。</w:t>
      </w:r>
    </w:p>
    <w:p w:rsidR="00BC18FF" w:rsidRPr="00BC18FF" w:rsidRDefault="00BC18FF" w:rsidP="000A329A">
      <w:pPr>
        <w:widowControl/>
        <w:overflowPunct w:val="0"/>
        <w:spacing w:line="400" w:lineRule="exact"/>
        <w:ind w:left="851" w:hanging="851"/>
        <w:rPr>
          <w:rFonts w:eastAsia="華康細明體"/>
          <w:spacing w:val="20"/>
          <w:sz w:val="24"/>
          <w:szCs w:val="24"/>
        </w:rPr>
      </w:pP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u w:val="single"/>
        </w:rPr>
      </w:pPr>
      <w:r w:rsidRPr="00BC18FF">
        <w:rPr>
          <w:rFonts w:eastAsia="華康細明體"/>
          <w:spacing w:val="20"/>
          <w:sz w:val="24"/>
          <w:szCs w:val="24"/>
        </w:rPr>
        <w:t>4.3</w:t>
      </w:r>
      <w:r w:rsidRPr="00BC18FF">
        <w:rPr>
          <w:rFonts w:eastAsia="華康細明體"/>
          <w:spacing w:val="20"/>
          <w:sz w:val="24"/>
          <w:szCs w:val="24"/>
        </w:rPr>
        <w:tab/>
      </w:r>
      <w:r w:rsidRPr="00BC18FF">
        <w:rPr>
          <w:rFonts w:eastAsia="華康細明體"/>
          <w:spacing w:val="20"/>
          <w:sz w:val="24"/>
          <w:szCs w:val="24"/>
          <w:u w:val="single"/>
        </w:rPr>
        <w:t>舉行會議的頻</w:t>
      </w:r>
      <w:r w:rsidR="003B0037">
        <w:rPr>
          <w:rFonts w:eastAsia="華康細明體" w:hint="eastAsia"/>
          <w:spacing w:val="20"/>
          <w:sz w:val="24"/>
          <w:szCs w:val="24"/>
          <w:u w:val="single"/>
        </w:rPr>
        <w:t>密程度</w:t>
      </w:r>
      <w:r w:rsidR="00880A7C">
        <w:rPr>
          <w:rFonts w:eastAsia="華康細明體" w:hint="eastAsia"/>
          <w:spacing w:val="20"/>
          <w:sz w:val="24"/>
          <w:szCs w:val="24"/>
          <w:u w:val="single"/>
        </w:rPr>
        <w:t>和</w:t>
      </w:r>
      <w:r w:rsidRPr="00BC18FF">
        <w:rPr>
          <w:rFonts w:eastAsia="華康細明體"/>
          <w:spacing w:val="20"/>
          <w:sz w:val="24"/>
          <w:szCs w:val="24"/>
          <w:u w:val="single"/>
        </w:rPr>
        <w:t>建議討論</w:t>
      </w:r>
      <w:r w:rsidRPr="00BC18FF">
        <w:rPr>
          <w:rFonts w:eastAsia="華康細明體"/>
          <w:spacing w:val="20"/>
          <w:sz w:val="24"/>
          <w:szCs w:val="24"/>
          <w:u w:val="single"/>
          <w:lang w:eastAsia="zh-CN"/>
        </w:rPr>
        <w:t>的主題</w:t>
      </w:r>
    </w:p>
    <w:p w:rsidR="00BC18FF" w:rsidRPr="00BC18FF" w:rsidRDefault="00BC18FF" w:rsidP="000A329A">
      <w:pPr>
        <w:widowControl/>
        <w:overflowPunct w:val="0"/>
        <w:spacing w:line="400" w:lineRule="exact"/>
        <w:ind w:left="851" w:hanging="851"/>
        <w:rPr>
          <w:rFonts w:eastAsia="華康細明體"/>
          <w:spacing w:val="20"/>
          <w:sz w:val="24"/>
          <w:szCs w:val="24"/>
        </w:rPr>
      </w:pP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r w:rsidRPr="00BC18FF">
        <w:rPr>
          <w:rFonts w:eastAsia="華康細明體"/>
          <w:spacing w:val="20"/>
          <w:sz w:val="24"/>
          <w:szCs w:val="24"/>
        </w:rPr>
        <w:t>4.3.1</w:t>
      </w:r>
      <w:r w:rsidRPr="00BC18FF">
        <w:rPr>
          <w:rFonts w:eastAsia="華康細明體"/>
          <w:spacing w:val="20"/>
          <w:sz w:val="24"/>
          <w:szCs w:val="24"/>
        </w:rPr>
        <w:tab/>
      </w:r>
      <w:r w:rsidRPr="00BC18FF">
        <w:rPr>
          <w:rFonts w:eastAsia="華康細明體"/>
          <w:spacing w:val="20"/>
          <w:sz w:val="24"/>
          <w:szCs w:val="24"/>
          <w:u w:val="single"/>
        </w:rPr>
        <w:t>一名成員</w:t>
      </w:r>
      <w:r w:rsidR="003E5CB8">
        <w:rPr>
          <w:rFonts w:eastAsia="華康細明體" w:hint="eastAsia"/>
          <w:spacing w:val="20"/>
          <w:sz w:val="24"/>
          <w:szCs w:val="24"/>
        </w:rPr>
        <w:t>建</w:t>
      </w:r>
      <w:r w:rsidRPr="00BC18FF">
        <w:rPr>
          <w:rFonts w:eastAsia="華康細明體"/>
          <w:spacing w:val="20"/>
          <w:sz w:val="24"/>
          <w:szCs w:val="24"/>
        </w:rPr>
        <w:t>議</w:t>
      </w:r>
      <w:r w:rsidR="00E4619E">
        <w:rPr>
          <w:rFonts w:eastAsia="華康細明體" w:hint="eastAsia"/>
          <w:spacing w:val="20"/>
          <w:sz w:val="24"/>
          <w:szCs w:val="24"/>
        </w:rPr>
        <w:t>增加</w:t>
      </w:r>
      <w:r w:rsidRPr="00BC18FF">
        <w:rPr>
          <w:rFonts w:eastAsia="華康細明體"/>
          <w:spacing w:val="20"/>
          <w:sz w:val="24"/>
          <w:szCs w:val="24"/>
        </w:rPr>
        <w:t>舉行會議</w:t>
      </w:r>
      <w:r w:rsidR="00BA20A1">
        <w:rPr>
          <w:rFonts w:eastAsia="華康細明體" w:hint="eastAsia"/>
          <w:spacing w:val="20"/>
          <w:sz w:val="24"/>
          <w:szCs w:val="24"/>
        </w:rPr>
        <w:t>的</w:t>
      </w:r>
      <w:r w:rsidR="00E4619E">
        <w:rPr>
          <w:rFonts w:eastAsia="華康細明體" w:hint="eastAsia"/>
          <w:spacing w:val="20"/>
          <w:sz w:val="24"/>
          <w:szCs w:val="24"/>
        </w:rPr>
        <w:t>次數</w:t>
      </w:r>
      <w:r w:rsidRPr="00BC18FF">
        <w:rPr>
          <w:rFonts w:eastAsia="華康細明體"/>
          <w:spacing w:val="20"/>
          <w:sz w:val="24"/>
          <w:szCs w:val="24"/>
        </w:rPr>
        <w:t>，如每年舉行</w:t>
      </w:r>
      <w:r w:rsidRPr="00BC18FF">
        <w:rPr>
          <w:rFonts w:eastAsia="華康細明體"/>
          <w:spacing w:val="20"/>
          <w:sz w:val="24"/>
          <w:szCs w:val="24"/>
          <w:lang w:eastAsia="zh-CN"/>
        </w:rPr>
        <w:t>三次會議。</w:t>
      </w:r>
      <w:r w:rsidRPr="00BC18FF">
        <w:rPr>
          <w:rFonts w:eastAsia="華康細明體"/>
          <w:spacing w:val="20"/>
          <w:sz w:val="24"/>
          <w:szCs w:val="24"/>
          <w:u w:val="single"/>
        </w:rPr>
        <w:t>任先生</w:t>
      </w:r>
      <w:r w:rsidRPr="00BC18FF">
        <w:rPr>
          <w:rFonts w:eastAsia="華康細明體"/>
          <w:spacing w:val="20"/>
          <w:sz w:val="24"/>
          <w:szCs w:val="24"/>
        </w:rPr>
        <w:t>提議可進行會議或實地</w:t>
      </w:r>
      <w:r w:rsidR="00721D16">
        <w:rPr>
          <w:rFonts w:eastAsia="華康細明體" w:hint="eastAsia"/>
          <w:spacing w:val="20"/>
          <w:sz w:val="24"/>
          <w:szCs w:val="24"/>
        </w:rPr>
        <w:t>探訪</w:t>
      </w:r>
      <w:r w:rsidRPr="00BC18FF">
        <w:rPr>
          <w:rFonts w:eastAsia="華康細明體"/>
          <w:spacing w:val="20"/>
          <w:sz w:val="24"/>
          <w:szCs w:val="24"/>
        </w:rPr>
        <w:t>，讓成員</w:t>
      </w:r>
      <w:r w:rsidR="000408C6">
        <w:rPr>
          <w:rFonts w:eastAsia="華康細明體" w:hint="eastAsia"/>
          <w:spacing w:val="20"/>
          <w:sz w:val="24"/>
          <w:szCs w:val="24"/>
        </w:rPr>
        <w:t>參觀</w:t>
      </w:r>
      <w:r w:rsidR="004C52F6">
        <w:rPr>
          <w:rFonts w:eastAsia="華康細明體" w:hint="eastAsia"/>
          <w:spacing w:val="20"/>
          <w:sz w:val="24"/>
          <w:szCs w:val="24"/>
        </w:rPr>
        <w:t>提供</w:t>
      </w:r>
      <w:r w:rsidR="004C52F6" w:rsidRPr="00BC18FF">
        <w:rPr>
          <w:rFonts w:eastAsia="華康細明體"/>
          <w:spacing w:val="20"/>
          <w:sz w:val="24"/>
          <w:szCs w:val="24"/>
        </w:rPr>
        <w:t>服務的實際</w:t>
      </w:r>
      <w:r w:rsidRPr="00BC18FF">
        <w:rPr>
          <w:rFonts w:eastAsia="華康細明體"/>
          <w:spacing w:val="20"/>
          <w:sz w:val="24"/>
          <w:szCs w:val="24"/>
        </w:rPr>
        <w:t>運作</w:t>
      </w:r>
      <w:r w:rsidR="004C52F6">
        <w:rPr>
          <w:rFonts w:eastAsia="華康細明體" w:hint="eastAsia"/>
          <w:spacing w:val="20"/>
          <w:sz w:val="24"/>
          <w:szCs w:val="24"/>
        </w:rPr>
        <w:t>情況</w:t>
      </w:r>
      <w:r w:rsidRPr="00BC18FF">
        <w:rPr>
          <w:rFonts w:eastAsia="華康細明體"/>
          <w:spacing w:val="20"/>
          <w:sz w:val="24"/>
          <w:szCs w:val="24"/>
        </w:rPr>
        <w:t>。</w:t>
      </w:r>
      <w:r w:rsidRPr="00BC18FF">
        <w:rPr>
          <w:rFonts w:eastAsia="華康細明體"/>
          <w:spacing w:val="20"/>
          <w:sz w:val="24"/>
          <w:szCs w:val="24"/>
          <w:u w:val="single"/>
        </w:rPr>
        <w:t>一名成員</w:t>
      </w:r>
      <w:r w:rsidR="005A269E" w:rsidRPr="005A269E">
        <w:rPr>
          <w:rFonts w:eastAsia="華康細明體" w:hint="eastAsia"/>
          <w:spacing w:val="20"/>
          <w:sz w:val="24"/>
          <w:szCs w:val="24"/>
        </w:rPr>
        <w:t>認同</w:t>
      </w:r>
      <w:r w:rsidRPr="00BC18FF">
        <w:rPr>
          <w:rFonts w:eastAsia="華康細明體"/>
          <w:spacing w:val="20"/>
          <w:sz w:val="24"/>
          <w:szCs w:val="24"/>
        </w:rPr>
        <w:t>舉行會議的頻</w:t>
      </w:r>
      <w:r w:rsidR="00E75DCD" w:rsidRPr="005A269E">
        <w:rPr>
          <w:rFonts w:eastAsia="華康細明體" w:hint="eastAsia"/>
          <w:spacing w:val="20"/>
          <w:sz w:val="24"/>
          <w:szCs w:val="24"/>
        </w:rPr>
        <w:t>密程度</w:t>
      </w:r>
      <w:r w:rsidRPr="00BC18FF">
        <w:rPr>
          <w:rFonts w:eastAsia="華康細明體"/>
          <w:spacing w:val="20"/>
          <w:sz w:val="24"/>
          <w:szCs w:val="24"/>
        </w:rPr>
        <w:t>應取決於</w:t>
      </w:r>
      <w:r w:rsidR="00E75DCD">
        <w:rPr>
          <w:rFonts w:eastAsia="華康細明體" w:hint="eastAsia"/>
          <w:spacing w:val="20"/>
          <w:sz w:val="24"/>
          <w:szCs w:val="24"/>
        </w:rPr>
        <w:t>須</w:t>
      </w:r>
      <w:r w:rsidRPr="00BC18FF">
        <w:rPr>
          <w:rFonts w:eastAsia="華康細明體"/>
          <w:spacing w:val="20"/>
          <w:sz w:val="24"/>
          <w:szCs w:val="24"/>
        </w:rPr>
        <w:t>討論的議程，</w:t>
      </w:r>
      <w:r w:rsidR="002A3E96">
        <w:rPr>
          <w:rFonts w:eastAsia="華康細明體" w:hint="eastAsia"/>
          <w:spacing w:val="20"/>
          <w:sz w:val="24"/>
          <w:szCs w:val="24"/>
        </w:rPr>
        <w:t>並表示</w:t>
      </w:r>
      <w:r w:rsidRPr="00BC18FF">
        <w:rPr>
          <w:rFonts w:eastAsia="華康細明體"/>
          <w:spacing w:val="20"/>
          <w:sz w:val="24"/>
          <w:szCs w:val="24"/>
        </w:rPr>
        <w:t>成員可以通過其他渠道</w:t>
      </w:r>
      <w:r w:rsidR="00B341E7">
        <w:rPr>
          <w:rFonts w:eastAsia="華康細明體" w:hint="eastAsia"/>
          <w:spacing w:val="20"/>
          <w:sz w:val="24"/>
          <w:szCs w:val="24"/>
        </w:rPr>
        <w:t>，</w:t>
      </w:r>
      <w:r w:rsidRPr="00BC18FF">
        <w:rPr>
          <w:rFonts w:eastAsia="華康細明體"/>
          <w:spacing w:val="20"/>
          <w:sz w:val="24"/>
          <w:szCs w:val="24"/>
        </w:rPr>
        <w:t>即在地區層面或與政府官員進行</w:t>
      </w:r>
      <w:r w:rsidR="005A269E" w:rsidRPr="005A269E">
        <w:rPr>
          <w:rFonts w:eastAsia="華康細明體" w:hint="eastAsia"/>
          <w:spacing w:val="20"/>
          <w:sz w:val="24"/>
          <w:szCs w:val="24"/>
        </w:rPr>
        <w:t>會面</w:t>
      </w:r>
      <w:r w:rsidR="00B341E7">
        <w:rPr>
          <w:rFonts w:eastAsia="華康細明體" w:hint="eastAsia"/>
          <w:spacing w:val="20"/>
          <w:sz w:val="24"/>
          <w:szCs w:val="24"/>
        </w:rPr>
        <w:t>，</w:t>
      </w:r>
      <w:r w:rsidRPr="00BC18FF">
        <w:rPr>
          <w:rFonts w:eastAsia="華康細明體"/>
          <w:spacing w:val="20"/>
          <w:sz w:val="24"/>
          <w:szCs w:val="24"/>
        </w:rPr>
        <w:t>反映他們的意見。</w:t>
      </w: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r w:rsidRPr="00BC18FF">
        <w:rPr>
          <w:rFonts w:eastAsia="華康細明體"/>
          <w:spacing w:val="20"/>
          <w:sz w:val="24"/>
          <w:szCs w:val="24"/>
        </w:rPr>
        <w:t>4.3.2</w:t>
      </w:r>
      <w:r w:rsidRPr="00BC18FF">
        <w:rPr>
          <w:rFonts w:eastAsia="華康細明體"/>
          <w:spacing w:val="20"/>
          <w:sz w:val="24"/>
          <w:szCs w:val="24"/>
        </w:rPr>
        <w:tab/>
      </w:r>
      <w:r w:rsidRPr="00BC18FF">
        <w:rPr>
          <w:rFonts w:eastAsia="華康細明體"/>
          <w:spacing w:val="20"/>
          <w:sz w:val="24"/>
          <w:szCs w:val="24"/>
          <w:u w:val="single"/>
        </w:rPr>
        <w:t>一名成員</w:t>
      </w:r>
      <w:r w:rsidR="005A269E">
        <w:rPr>
          <w:rFonts w:eastAsia="華康細明體"/>
          <w:spacing w:val="20"/>
          <w:sz w:val="24"/>
          <w:szCs w:val="24"/>
        </w:rPr>
        <w:t>關注媒體報道</w:t>
      </w:r>
      <w:proofErr w:type="gramStart"/>
      <w:r w:rsidR="005A269E">
        <w:rPr>
          <w:rFonts w:eastAsia="華康細明體"/>
          <w:spacing w:val="20"/>
          <w:sz w:val="24"/>
          <w:szCs w:val="24"/>
        </w:rPr>
        <w:t>疑</w:t>
      </w:r>
      <w:proofErr w:type="gramEnd"/>
      <w:r w:rsidRPr="00BC18FF">
        <w:rPr>
          <w:rFonts w:eastAsia="華康細明體"/>
          <w:spacing w:val="20"/>
          <w:sz w:val="24"/>
          <w:szCs w:val="24"/>
        </w:rPr>
        <w:t>犯種族的做法，</w:t>
      </w:r>
      <w:r w:rsidR="000A0674">
        <w:rPr>
          <w:rFonts w:eastAsia="華康細明體" w:hint="eastAsia"/>
          <w:spacing w:val="20"/>
          <w:sz w:val="24"/>
          <w:szCs w:val="24"/>
        </w:rPr>
        <w:t>會</w:t>
      </w:r>
      <w:r w:rsidR="005A269E" w:rsidRPr="005A269E">
        <w:rPr>
          <w:rFonts w:eastAsia="華康細明體" w:hint="eastAsia"/>
          <w:spacing w:val="20"/>
          <w:sz w:val="24"/>
          <w:szCs w:val="24"/>
        </w:rPr>
        <w:t>令人</w:t>
      </w:r>
      <w:r w:rsidR="00333E46">
        <w:rPr>
          <w:rFonts w:eastAsia="華康細明體" w:hint="eastAsia"/>
          <w:spacing w:val="20"/>
          <w:sz w:val="24"/>
          <w:szCs w:val="24"/>
        </w:rPr>
        <w:t>對</w:t>
      </w:r>
      <w:r w:rsidRPr="00BC18FF">
        <w:rPr>
          <w:rFonts w:eastAsia="華康細明體"/>
          <w:spacing w:val="20"/>
          <w:sz w:val="24"/>
          <w:szCs w:val="24"/>
        </w:rPr>
        <w:t>香港的少數族裔人士</w:t>
      </w:r>
      <w:r w:rsidR="005A269E" w:rsidRPr="005A269E">
        <w:rPr>
          <w:rFonts w:eastAsia="華康細明體" w:hint="eastAsia"/>
          <w:spacing w:val="20"/>
          <w:sz w:val="24"/>
          <w:szCs w:val="24"/>
        </w:rPr>
        <w:t>產生</w:t>
      </w:r>
      <w:r w:rsidRPr="00BC18FF">
        <w:rPr>
          <w:rFonts w:eastAsia="華康細明體"/>
          <w:spacing w:val="20"/>
          <w:sz w:val="24"/>
          <w:szCs w:val="24"/>
        </w:rPr>
        <w:t>非常壞的</w:t>
      </w:r>
      <w:r w:rsidR="005A269E" w:rsidRPr="005A269E">
        <w:rPr>
          <w:rFonts w:eastAsia="華康細明體" w:hint="eastAsia"/>
          <w:spacing w:val="20"/>
          <w:sz w:val="24"/>
          <w:szCs w:val="24"/>
        </w:rPr>
        <w:t>印</w:t>
      </w:r>
      <w:r w:rsidRPr="00BC18FF">
        <w:rPr>
          <w:rFonts w:eastAsia="華康細明體"/>
          <w:spacing w:val="20"/>
          <w:sz w:val="24"/>
          <w:szCs w:val="24"/>
        </w:rPr>
        <w:t>象。她詢問能否</w:t>
      </w:r>
      <w:r w:rsidR="00D86B88">
        <w:rPr>
          <w:rFonts w:eastAsia="華康細明體" w:hint="eastAsia"/>
          <w:spacing w:val="20"/>
          <w:sz w:val="24"/>
          <w:szCs w:val="24"/>
        </w:rPr>
        <w:t>在</w:t>
      </w:r>
      <w:r w:rsidR="00D86B88" w:rsidRPr="00BC18FF">
        <w:rPr>
          <w:rFonts w:eastAsia="華康細明體"/>
          <w:spacing w:val="20"/>
          <w:sz w:val="24"/>
          <w:szCs w:val="24"/>
        </w:rPr>
        <w:t>會議</w:t>
      </w:r>
      <w:r w:rsidR="00D86B88">
        <w:rPr>
          <w:rFonts w:eastAsia="華康細明體" w:hint="eastAsia"/>
          <w:spacing w:val="20"/>
          <w:sz w:val="24"/>
          <w:szCs w:val="24"/>
        </w:rPr>
        <w:t>上</w:t>
      </w:r>
      <w:r w:rsidRPr="00BC18FF">
        <w:rPr>
          <w:rFonts w:eastAsia="華康細明體"/>
          <w:spacing w:val="20"/>
          <w:sz w:val="24"/>
          <w:szCs w:val="24"/>
        </w:rPr>
        <w:t>探討有關議題。</w:t>
      </w:r>
      <w:r w:rsidRPr="00BC18FF">
        <w:rPr>
          <w:rFonts w:eastAsia="華康細明體"/>
          <w:spacing w:val="20"/>
          <w:sz w:val="24"/>
          <w:szCs w:val="24"/>
          <w:u w:val="single"/>
        </w:rPr>
        <w:t>主席</w:t>
      </w:r>
      <w:r w:rsidRPr="00BC18FF">
        <w:rPr>
          <w:rFonts w:eastAsia="華康細明體"/>
          <w:spacing w:val="20"/>
          <w:sz w:val="24"/>
          <w:szCs w:val="24"/>
        </w:rPr>
        <w:t>回答表示，媒體的不當報道手法可向</w:t>
      </w:r>
      <w:r w:rsidR="005A269E" w:rsidRPr="005A269E">
        <w:rPr>
          <w:rFonts w:eastAsia="華康細明體" w:hint="eastAsia"/>
          <w:spacing w:val="20"/>
          <w:sz w:val="24"/>
          <w:szCs w:val="24"/>
        </w:rPr>
        <w:t>通訊事務管理局</w:t>
      </w:r>
      <w:r w:rsidRPr="00BC18FF">
        <w:rPr>
          <w:rFonts w:eastAsia="華康細明體"/>
          <w:spacing w:val="20"/>
          <w:sz w:val="24"/>
          <w:szCs w:val="24"/>
        </w:rPr>
        <w:t>舉報。</w:t>
      </w:r>
      <w:r w:rsidR="00251C73">
        <w:rPr>
          <w:rFonts w:eastAsia="華康細明體" w:hint="eastAsia"/>
          <w:spacing w:val="20"/>
          <w:sz w:val="24"/>
          <w:szCs w:val="24"/>
        </w:rPr>
        <w:t>除此以外</w:t>
      </w:r>
      <w:r w:rsidRPr="00BC18FF">
        <w:rPr>
          <w:rFonts w:eastAsia="華康細明體"/>
          <w:spacing w:val="20"/>
          <w:sz w:val="24"/>
          <w:szCs w:val="24"/>
        </w:rPr>
        <w:t>，政府干預有關事務</w:t>
      </w:r>
      <w:r w:rsidR="00485BEF">
        <w:rPr>
          <w:rFonts w:eastAsia="華康細明體" w:hint="eastAsia"/>
          <w:spacing w:val="20"/>
          <w:sz w:val="24"/>
          <w:szCs w:val="24"/>
        </w:rPr>
        <w:t>並不恰當</w:t>
      </w:r>
      <w:r w:rsidRPr="00BC18FF">
        <w:rPr>
          <w:rFonts w:eastAsia="華康細明體"/>
          <w:spacing w:val="20"/>
          <w:sz w:val="24"/>
          <w:szCs w:val="24"/>
        </w:rPr>
        <w:t>。</w:t>
      </w:r>
      <w:r w:rsidRPr="00BC18FF">
        <w:rPr>
          <w:rFonts w:eastAsia="華康細明體"/>
          <w:spacing w:val="20"/>
          <w:sz w:val="24"/>
          <w:szCs w:val="24"/>
          <w:u w:val="single"/>
        </w:rPr>
        <w:t>何永強先生</w:t>
      </w:r>
      <w:r w:rsidRPr="00BC18FF">
        <w:rPr>
          <w:rFonts w:eastAsia="華康細明體"/>
          <w:spacing w:val="20"/>
          <w:sz w:val="24"/>
          <w:szCs w:val="24"/>
        </w:rPr>
        <w:t>補充說，對少數</w:t>
      </w:r>
      <w:proofErr w:type="gramStart"/>
      <w:r w:rsidRPr="00BC18FF">
        <w:rPr>
          <w:rFonts w:eastAsia="華康細明體"/>
          <w:spacing w:val="20"/>
          <w:sz w:val="24"/>
          <w:szCs w:val="24"/>
        </w:rPr>
        <w:t>族裔社</w:t>
      </w:r>
      <w:proofErr w:type="gramEnd"/>
      <w:r w:rsidR="00847DC7">
        <w:rPr>
          <w:rFonts w:eastAsia="華康細明體" w:hint="eastAsia"/>
          <w:spacing w:val="20"/>
          <w:sz w:val="24"/>
          <w:szCs w:val="24"/>
        </w:rPr>
        <w:t>羣</w:t>
      </w:r>
      <w:r w:rsidR="00035E6F">
        <w:rPr>
          <w:rFonts w:eastAsia="華康細明體" w:hint="eastAsia"/>
          <w:spacing w:val="20"/>
          <w:sz w:val="24"/>
          <w:szCs w:val="24"/>
        </w:rPr>
        <w:t>作</w:t>
      </w:r>
      <w:r w:rsidR="00713923">
        <w:rPr>
          <w:rFonts w:eastAsia="華康細明體" w:hint="eastAsia"/>
          <w:spacing w:val="20"/>
          <w:sz w:val="24"/>
          <w:szCs w:val="24"/>
        </w:rPr>
        <w:t>出</w:t>
      </w:r>
      <w:r w:rsidRPr="00BC18FF">
        <w:rPr>
          <w:rFonts w:eastAsia="華康細明體"/>
          <w:spacing w:val="20"/>
          <w:sz w:val="24"/>
          <w:szCs w:val="24"/>
        </w:rPr>
        <w:t>嚴重威脅或</w:t>
      </w:r>
      <w:r w:rsidR="0043334B">
        <w:rPr>
          <w:rFonts w:eastAsia="華康細明體" w:hint="eastAsia"/>
          <w:spacing w:val="20"/>
          <w:sz w:val="24"/>
          <w:szCs w:val="24"/>
        </w:rPr>
        <w:t>持有</w:t>
      </w:r>
      <w:r w:rsidRPr="00BC18FF">
        <w:rPr>
          <w:rFonts w:eastAsia="華康細明體"/>
          <w:spacing w:val="20"/>
          <w:sz w:val="24"/>
          <w:szCs w:val="24"/>
        </w:rPr>
        <w:t>激進</w:t>
      </w:r>
      <w:r w:rsidR="00891C14">
        <w:rPr>
          <w:rFonts w:eastAsia="華康細明體" w:hint="eastAsia"/>
          <w:spacing w:val="20"/>
          <w:sz w:val="24"/>
          <w:szCs w:val="24"/>
        </w:rPr>
        <w:t>意見</w:t>
      </w:r>
      <w:r w:rsidRPr="00BC18FF">
        <w:rPr>
          <w:rFonts w:eastAsia="華康細明體"/>
          <w:spacing w:val="20"/>
          <w:sz w:val="24"/>
          <w:szCs w:val="24"/>
        </w:rPr>
        <w:t>可構成種族中傷，就此</w:t>
      </w:r>
      <w:r w:rsidR="000D5039">
        <w:rPr>
          <w:rFonts w:eastAsia="華康細明體" w:hint="eastAsia"/>
          <w:spacing w:val="20"/>
          <w:sz w:val="24"/>
          <w:szCs w:val="24"/>
        </w:rPr>
        <w:t>可</w:t>
      </w:r>
      <w:r w:rsidRPr="00BC18FF">
        <w:rPr>
          <w:rFonts w:eastAsia="華康細明體"/>
          <w:spacing w:val="20"/>
          <w:sz w:val="24"/>
          <w:szCs w:val="24"/>
        </w:rPr>
        <w:t>向平等機會委員會舉報以作跟進。</w:t>
      </w: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p>
    <w:p w:rsidR="00BC18FF" w:rsidRPr="00BC18FF" w:rsidRDefault="00BC18FF" w:rsidP="000A329A">
      <w:pPr>
        <w:pStyle w:val="2"/>
        <w:numPr>
          <w:ilvl w:val="0"/>
          <w:numId w:val="0"/>
        </w:numPr>
        <w:overflowPunct w:val="0"/>
        <w:spacing w:afterLines="0" w:after="0" w:line="400" w:lineRule="exact"/>
        <w:ind w:left="851" w:hanging="851"/>
        <w:rPr>
          <w:rFonts w:eastAsia="華康細明體"/>
          <w:spacing w:val="20"/>
          <w:sz w:val="24"/>
          <w:szCs w:val="24"/>
        </w:rPr>
      </w:pPr>
      <w:r w:rsidRPr="00BC18FF">
        <w:rPr>
          <w:rFonts w:eastAsia="華康細明體"/>
          <w:spacing w:val="20"/>
          <w:sz w:val="24"/>
          <w:szCs w:val="24"/>
        </w:rPr>
        <w:t>4.4</w:t>
      </w:r>
      <w:r w:rsidRPr="00BC18FF">
        <w:rPr>
          <w:rFonts w:eastAsia="華康細明體"/>
          <w:spacing w:val="20"/>
          <w:sz w:val="24"/>
          <w:szCs w:val="24"/>
        </w:rPr>
        <w:tab/>
      </w:r>
      <w:r w:rsidRPr="00BC18FF">
        <w:rPr>
          <w:rFonts w:eastAsia="華康細明體"/>
          <w:spacing w:val="20"/>
          <w:sz w:val="24"/>
          <w:szCs w:val="24"/>
        </w:rPr>
        <w:t>會議在下午五時正結束。</w:t>
      </w:r>
    </w:p>
    <w:p w:rsidR="00BC18FF" w:rsidRPr="00BC18FF" w:rsidRDefault="00BC18FF" w:rsidP="000A329A">
      <w:pPr>
        <w:overflowPunct w:val="0"/>
        <w:spacing w:line="400" w:lineRule="exact"/>
        <w:rPr>
          <w:rFonts w:eastAsia="華康細明體"/>
          <w:spacing w:val="20"/>
          <w:sz w:val="24"/>
          <w:szCs w:val="24"/>
        </w:rPr>
      </w:pPr>
    </w:p>
    <w:p w:rsidR="00BC18FF" w:rsidRPr="00BC18FF" w:rsidRDefault="00BC18FF" w:rsidP="00BC18FF">
      <w:pPr>
        <w:overflowPunct w:val="0"/>
        <w:spacing w:line="400" w:lineRule="exact"/>
        <w:rPr>
          <w:rFonts w:eastAsia="華康細明體"/>
          <w:spacing w:val="20"/>
          <w:sz w:val="24"/>
          <w:szCs w:val="24"/>
        </w:rPr>
      </w:pPr>
    </w:p>
    <w:p w:rsidR="00BC18FF" w:rsidRPr="00BC18FF" w:rsidRDefault="00BC18FF" w:rsidP="00BC18FF">
      <w:pPr>
        <w:overflowPunct w:val="0"/>
        <w:spacing w:line="400" w:lineRule="exact"/>
        <w:rPr>
          <w:rFonts w:eastAsia="華康細明體"/>
          <w:spacing w:val="20"/>
          <w:sz w:val="24"/>
          <w:szCs w:val="24"/>
          <w:lang w:eastAsia="zh-CN"/>
        </w:rPr>
      </w:pPr>
    </w:p>
    <w:p w:rsidR="00BC18FF" w:rsidRPr="00211EAA" w:rsidRDefault="00BC18FF" w:rsidP="00BC18FF">
      <w:pPr>
        <w:overflowPunct w:val="0"/>
        <w:spacing w:line="400" w:lineRule="exact"/>
        <w:rPr>
          <w:rFonts w:ascii="華康中黑體" w:eastAsia="華康中黑體" w:hAnsi="華康中黑體"/>
          <w:spacing w:val="20"/>
          <w:sz w:val="24"/>
          <w:szCs w:val="24"/>
          <w:lang w:eastAsia="zh-CN"/>
        </w:rPr>
      </w:pPr>
      <w:r w:rsidRPr="00211EAA">
        <w:rPr>
          <w:rFonts w:ascii="華康中黑體" w:eastAsia="華康中黑體" w:hAnsi="華康中黑體"/>
          <w:spacing w:val="20"/>
          <w:sz w:val="24"/>
          <w:szCs w:val="24"/>
          <w:lang w:eastAsia="zh-CN"/>
        </w:rPr>
        <w:t>民政事務總署</w:t>
      </w:r>
    </w:p>
    <w:p w:rsidR="00BC18FF" w:rsidRPr="00211EAA" w:rsidRDefault="00BC18FF" w:rsidP="00BC18FF">
      <w:pPr>
        <w:overflowPunct w:val="0"/>
        <w:spacing w:line="400" w:lineRule="exact"/>
        <w:rPr>
          <w:rFonts w:ascii="華康中黑體" w:eastAsia="華康中黑體" w:hAnsi="華康中黑體"/>
          <w:spacing w:val="20"/>
          <w:sz w:val="24"/>
          <w:szCs w:val="24"/>
          <w:lang w:eastAsia="zh-CN"/>
        </w:rPr>
      </w:pPr>
      <w:r w:rsidRPr="00211EAA">
        <w:rPr>
          <w:rFonts w:ascii="華康中黑體" w:eastAsia="華康中黑體" w:hAnsi="華康中黑體"/>
          <w:spacing w:val="20"/>
          <w:sz w:val="24"/>
          <w:szCs w:val="24"/>
          <w:lang w:eastAsia="zh-CN"/>
        </w:rPr>
        <w:t>二零一八年十一月</w:t>
      </w:r>
    </w:p>
    <w:sectPr w:rsidR="00BC18FF" w:rsidRPr="00211EAA" w:rsidSect="000A0EA1">
      <w:footerReference w:type="default" r:id="rId9"/>
      <w:pgSz w:w="11906" w:h="16838" w:code="9"/>
      <w:pgMar w:top="1440" w:right="1701" w:bottom="1440" w:left="1701" w:header="709"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E40" w:rsidRDefault="00987E40" w:rsidP="00DF679B">
      <w:r>
        <w:separator/>
      </w:r>
    </w:p>
    <w:p w:rsidR="00987E40" w:rsidRDefault="00987E40"/>
  </w:endnote>
  <w:endnote w:type="continuationSeparator" w:id="0">
    <w:p w:rsidR="00987E40" w:rsidRDefault="00987E40" w:rsidP="00DF679B">
      <w:r>
        <w:continuationSeparator/>
      </w:r>
    </w:p>
    <w:p w:rsidR="00987E40" w:rsidRDefault="00987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panose1 w:val="020B0509000000000000"/>
    <w:charset w:val="88"/>
    <w:family w:val="modern"/>
    <w:pitch w:val="fixed"/>
    <w:sig w:usb0="A00002FF" w:usb1="38CFFDFA" w:usb2="00000016" w:usb3="00000000" w:csb0="00160001" w:csb1="00000000"/>
  </w:font>
  <w:font w:name="華康細明體">
    <w:panose1 w:val="02020309000000000000"/>
    <w:charset w:val="88"/>
    <w:family w:val="modern"/>
    <w:pitch w:val="fixed"/>
    <w:sig w:usb0="A00002FF" w:usb1="38CFFDFA" w:usb2="00000016" w:usb3="00000000" w:csb0="0016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7F" w:rsidRPr="00B0267F" w:rsidRDefault="00B0267F" w:rsidP="00B0267F">
    <w:pPr>
      <w:pStyle w:val="aa"/>
      <w:tabs>
        <w:tab w:val="clear" w:pos="4153"/>
        <w:tab w:val="clear" w:pos="8306"/>
        <w:tab w:val="center" w:pos="4536"/>
        <w:tab w:val="right" w:pos="8505"/>
      </w:tabs>
    </w:pPr>
    <w:r>
      <w:rPr>
        <w:rFonts w:hint="eastAsia"/>
        <w:sz w:val="12"/>
        <w:szCs w:val="12"/>
      </w:rPr>
      <w:tab/>
    </w:r>
    <w:r w:rsidRPr="00B0267F">
      <w:rPr>
        <w:rFonts w:hint="eastAsia"/>
      </w:rPr>
      <w:t xml:space="preserve">- </w:t>
    </w:r>
    <w:r w:rsidRPr="00B0267F">
      <w:fldChar w:fldCharType="begin"/>
    </w:r>
    <w:r w:rsidRPr="00B0267F">
      <w:instrText>PAGE   \* MERGEFORMAT</w:instrText>
    </w:r>
    <w:r w:rsidRPr="00B0267F">
      <w:fldChar w:fldCharType="separate"/>
    </w:r>
    <w:r w:rsidR="00BC058C" w:rsidRPr="00BC058C">
      <w:rPr>
        <w:noProof/>
        <w:lang w:val="en-US"/>
      </w:rPr>
      <w:t>6</w:t>
    </w:r>
    <w:r w:rsidRPr="00B0267F">
      <w:fldChar w:fldCharType="end"/>
    </w:r>
    <w:r w:rsidRPr="00B0267F">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E40" w:rsidRDefault="00987E40" w:rsidP="00DF679B">
      <w:r>
        <w:separator/>
      </w:r>
    </w:p>
    <w:p w:rsidR="00987E40" w:rsidRDefault="00987E40"/>
  </w:footnote>
  <w:footnote w:type="continuationSeparator" w:id="0">
    <w:p w:rsidR="00987E40" w:rsidRDefault="00987E40" w:rsidP="00DF679B">
      <w:r>
        <w:continuationSeparator/>
      </w:r>
    </w:p>
    <w:p w:rsidR="00987E40" w:rsidRDefault="00987E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0B4"/>
    <w:multiLevelType w:val="multilevel"/>
    <w:tmpl w:val="45E26E24"/>
    <w:lvl w:ilvl="0">
      <w:start w:val="1"/>
      <w:numFmt w:val="decimal"/>
      <w:pStyle w:val="a"/>
      <w:lvlText w:val="%1."/>
      <w:lvlJc w:val="left"/>
      <w:pPr>
        <w:ind w:left="851" w:hanging="851"/>
      </w:pPr>
      <w:rPr>
        <w:rFonts w:ascii="Times New Roman" w:hAnsi="Times New Roman" w:cs="Times New Roman" w:hint="default"/>
      </w:rPr>
    </w:lvl>
    <w:lvl w:ilvl="1">
      <w:start w:val="1"/>
      <w:numFmt w:val="decimal"/>
      <w:pStyle w:val="2"/>
      <w:lvlText w:val="%1.%2"/>
      <w:lvlJc w:val="left"/>
      <w:pPr>
        <w:ind w:left="851" w:hanging="851"/>
      </w:pPr>
      <w:rPr>
        <w:rFonts w:ascii="Times New Roman" w:hAnsi="Times New Roman" w:cs="Times New Roman" w:hint="default"/>
        <w:spacing w:val="0"/>
        <w:lang w:val="en-US"/>
      </w:rPr>
    </w:lvl>
    <w:lvl w:ilvl="2">
      <w:start w:val="1"/>
      <w:numFmt w:val="decimal"/>
      <w:pStyle w:val="3"/>
      <w:lvlText w:val="%1.%2.%3"/>
      <w:lvlJc w:val="left"/>
      <w:pPr>
        <w:ind w:left="851" w:hanging="851"/>
      </w:pPr>
      <w:rPr>
        <w:rFonts w:hint="eastAsia"/>
        <w:i w:val="0"/>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1">
    <w:nsid w:val="383D4A66"/>
    <w:multiLevelType w:val="hybridMultilevel"/>
    <w:tmpl w:val="116E2D5A"/>
    <w:lvl w:ilvl="0" w:tplc="36A61072">
      <w:start w:val="1"/>
      <w:numFmt w:val="lowerLetter"/>
      <w:pStyle w:val="20"/>
      <w:lvlText w:val="(%1)"/>
      <w:lvlJc w:val="left"/>
      <w:pPr>
        <w:ind w:left="851" w:hanging="8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9B151C"/>
    <w:multiLevelType w:val="multilevel"/>
    <w:tmpl w:val="C8D672FC"/>
    <w:lvl w:ilvl="0">
      <w:start w:val="4"/>
      <w:numFmt w:val="decimal"/>
      <w:lvlText w:val="%1."/>
      <w:lvlJc w:val="left"/>
      <w:pPr>
        <w:ind w:left="842" w:hanging="360"/>
      </w:pPr>
      <w:rPr>
        <w:rFonts w:hint="default"/>
      </w:rPr>
    </w:lvl>
    <w:lvl w:ilvl="1">
      <w:start w:val="1"/>
      <w:numFmt w:val="decimal"/>
      <w:isLgl/>
      <w:lvlText w:val="%1.%2"/>
      <w:lvlJc w:val="left"/>
      <w:pPr>
        <w:ind w:left="842" w:hanging="360"/>
      </w:pPr>
      <w:rPr>
        <w:rFonts w:hint="default"/>
        <w:sz w:val="24"/>
        <w:szCs w:val="24"/>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3">
    <w:nsid w:val="63E17251"/>
    <w:multiLevelType w:val="hybridMultilevel"/>
    <w:tmpl w:val="ADF075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3"/>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1A8A"/>
    <w:rsid w:val="0000220B"/>
    <w:rsid w:val="00002DC2"/>
    <w:rsid w:val="000033D1"/>
    <w:rsid w:val="00004076"/>
    <w:rsid w:val="00004D2F"/>
    <w:rsid w:val="00004FA6"/>
    <w:rsid w:val="0000520F"/>
    <w:rsid w:val="00006169"/>
    <w:rsid w:val="00007445"/>
    <w:rsid w:val="00011043"/>
    <w:rsid w:val="0001163D"/>
    <w:rsid w:val="000119C7"/>
    <w:rsid w:val="000123F7"/>
    <w:rsid w:val="000135C2"/>
    <w:rsid w:val="00013F90"/>
    <w:rsid w:val="0001596C"/>
    <w:rsid w:val="00020214"/>
    <w:rsid w:val="00020CEC"/>
    <w:rsid w:val="00020DB9"/>
    <w:rsid w:val="00021201"/>
    <w:rsid w:val="00021524"/>
    <w:rsid w:val="000219DA"/>
    <w:rsid w:val="00021D23"/>
    <w:rsid w:val="000225C9"/>
    <w:rsid w:val="00022D61"/>
    <w:rsid w:val="000230F1"/>
    <w:rsid w:val="000231EE"/>
    <w:rsid w:val="00023508"/>
    <w:rsid w:val="00023800"/>
    <w:rsid w:val="0002424F"/>
    <w:rsid w:val="00024CDC"/>
    <w:rsid w:val="00025087"/>
    <w:rsid w:val="0002698E"/>
    <w:rsid w:val="000269FB"/>
    <w:rsid w:val="00026FCD"/>
    <w:rsid w:val="00027626"/>
    <w:rsid w:val="00027FE7"/>
    <w:rsid w:val="000304FF"/>
    <w:rsid w:val="00032671"/>
    <w:rsid w:val="00033DED"/>
    <w:rsid w:val="0003481F"/>
    <w:rsid w:val="00034B60"/>
    <w:rsid w:val="0003574A"/>
    <w:rsid w:val="00035B34"/>
    <w:rsid w:val="00035E6F"/>
    <w:rsid w:val="0003674C"/>
    <w:rsid w:val="000370B5"/>
    <w:rsid w:val="00037382"/>
    <w:rsid w:val="000408C6"/>
    <w:rsid w:val="00040F96"/>
    <w:rsid w:val="00043918"/>
    <w:rsid w:val="00043B2B"/>
    <w:rsid w:val="00045190"/>
    <w:rsid w:val="000457DD"/>
    <w:rsid w:val="0004631F"/>
    <w:rsid w:val="00046B0F"/>
    <w:rsid w:val="00047AA9"/>
    <w:rsid w:val="00050D08"/>
    <w:rsid w:val="0005113E"/>
    <w:rsid w:val="0005405B"/>
    <w:rsid w:val="00054CDE"/>
    <w:rsid w:val="0005526A"/>
    <w:rsid w:val="00055B86"/>
    <w:rsid w:val="00056C68"/>
    <w:rsid w:val="00057181"/>
    <w:rsid w:val="00057412"/>
    <w:rsid w:val="0006072F"/>
    <w:rsid w:val="00060AD3"/>
    <w:rsid w:val="00060F10"/>
    <w:rsid w:val="000615DA"/>
    <w:rsid w:val="00061B41"/>
    <w:rsid w:val="0006259B"/>
    <w:rsid w:val="00062611"/>
    <w:rsid w:val="00063206"/>
    <w:rsid w:val="00063411"/>
    <w:rsid w:val="000639D1"/>
    <w:rsid w:val="00064310"/>
    <w:rsid w:val="0006470E"/>
    <w:rsid w:val="00065548"/>
    <w:rsid w:val="0006663B"/>
    <w:rsid w:val="000666BB"/>
    <w:rsid w:val="0007014D"/>
    <w:rsid w:val="0007092E"/>
    <w:rsid w:val="00070C62"/>
    <w:rsid w:val="00071A05"/>
    <w:rsid w:val="00071E7D"/>
    <w:rsid w:val="00073784"/>
    <w:rsid w:val="00074DC4"/>
    <w:rsid w:val="000756E8"/>
    <w:rsid w:val="0007785B"/>
    <w:rsid w:val="00077EF3"/>
    <w:rsid w:val="000818A4"/>
    <w:rsid w:val="000825B8"/>
    <w:rsid w:val="00082FD5"/>
    <w:rsid w:val="00083C63"/>
    <w:rsid w:val="0008589C"/>
    <w:rsid w:val="0008617F"/>
    <w:rsid w:val="00086C05"/>
    <w:rsid w:val="0008744D"/>
    <w:rsid w:val="00087D26"/>
    <w:rsid w:val="00090E18"/>
    <w:rsid w:val="00091F4C"/>
    <w:rsid w:val="00092069"/>
    <w:rsid w:val="000946E2"/>
    <w:rsid w:val="0009604C"/>
    <w:rsid w:val="00096817"/>
    <w:rsid w:val="0009758B"/>
    <w:rsid w:val="00097B99"/>
    <w:rsid w:val="00097DE8"/>
    <w:rsid w:val="000A0674"/>
    <w:rsid w:val="000A0EA1"/>
    <w:rsid w:val="000A3031"/>
    <w:rsid w:val="000A329A"/>
    <w:rsid w:val="000A3364"/>
    <w:rsid w:val="000A4D08"/>
    <w:rsid w:val="000A5915"/>
    <w:rsid w:val="000A7DE1"/>
    <w:rsid w:val="000B026F"/>
    <w:rsid w:val="000B3154"/>
    <w:rsid w:val="000B3C38"/>
    <w:rsid w:val="000B4DD8"/>
    <w:rsid w:val="000B64C6"/>
    <w:rsid w:val="000B67CD"/>
    <w:rsid w:val="000B7FF9"/>
    <w:rsid w:val="000C1DC3"/>
    <w:rsid w:val="000C40A7"/>
    <w:rsid w:val="000C4407"/>
    <w:rsid w:val="000C4973"/>
    <w:rsid w:val="000C5D4A"/>
    <w:rsid w:val="000C5E92"/>
    <w:rsid w:val="000C64BE"/>
    <w:rsid w:val="000C64CA"/>
    <w:rsid w:val="000C6707"/>
    <w:rsid w:val="000D13B0"/>
    <w:rsid w:val="000D1E54"/>
    <w:rsid w:val="000D2640"/>
    <w:rsid w:val="000D3B69"/>
    <w:rsid w:val="000D401A"/>
    <w:rsid w:val="000D42F4"/>
    <w:rsid w:val="000D46C2"/>
    <w:rsid w:val="000D47A1"/>
    <w:rsid w:val="000D5039"/>
    <w:rsid w:val="000D5C60"/>
    <w:rsid w:val="000D6EC0"/>
    <w:rsid w:val="000D73C1"/>
    <w:rsid w:val="000E0D3F"/>
    <w:rsid w:val="000E1288"/>
    <w:rsid w:val="000E18D4"/>
    <w:rsid w:val="000E235D"/>
    <w:rsid w:val="000E2F31"/>
    <w:rsid w:val="000E4364"/>
    <w:rsid w:val="000E5B2E"/>
    <w:rsid w:val="000E63BF"/>
    <w:rsid w:val="000E650B"/>
    <w:rsid w:val="000E7E2C"/>
    <w:rsid w:val="000F14D9"/>
    <w:rsid w:val="000F22EA"/>
    <w:rsid w:val="000F2681"/>
    <w:rsid w:val="000F3D3C"/>
    <w:rsid w:val="000F45BD"/>
    <w:rsid w:val="000F4F9D"/>
    <w:rsid w:val="000F5D3F"/>
    <w:rsid w:val="000F5DA5"/>
    <w:rsid w:val="000F70AC"/>
    <w:rsid w:val="00100080"/>
    <w:rsid w:val="00100687"/>
    <w:rsid w:val="00100819"/>
    <w:rsid w:val="00104077"/>
    <w:rsid w:val="00104A64"/>
    <w:rsid w:val="00105B85"/>
    <w:rsid w:val="001062A3"/>
    <w:rsid w:val="00106BAD"/>
    <w:rsid w:val="00107804"/>
    <w:rsid w:val="00107AA6"/>
    <w:rsid w:val="00111818"/>
    <w:rsid w:val="00111B8F"/>
    <w:rsid w:val="00111C63"/>
    <w:rsid w:val="001123DB"/>
    <w:rsid w:val="0011300C"/>
    <w:rsid w:val="00114699"/>
    <w:rsid w:val="00116653"/>
    <w:rsid w:val="00116CF5"/>
    <w:rsid w:val="00117490"/>
    <w:rsid w:val="001175DB"/>
    <w:rsid w:val="001204C6"/>
    <w:rsid w:val="0012068E"/>
    <w:rsid w:val="001209E5"/>
    <w:rsid w:val="00121B21"/>
    <w:rsid w:val="00122A13"/>
    <w:rsid w:val="00122E0E"/>
    <w:rsid w:val="0012377D"/>
    <w:rsid w:val="00123A9A"/>
    <w:rsid w:val="00124CAE"/>
    <w:rsid w:val="0012507D"/>
    <w:rsid w:val="0012644D"/>
    <w:rsid w:val="0013094A"/>
    <w:rsid w:val="00130AA1"/>
    <w:rsid w:val="00131C13"/>
    <w:rsid w:val="00132B72"/>
    <w:rsid w:val="00132D97"/>
    <w:rsid w:val="001331B6"/>
    <w:rsid w:val="00133250"/>
    <w:rsid w:val="00134108"/>
    <w:rsid w:val="00134CAE"/>
    <w:rsid w:val="00134F3B"/>
    <w:rsid w:val="0013632D"/>
    <w:rsid w:val="00136884"/>
    <w:rsid w:val="001377EA"/>
    <w:rsid w:val="00137D7B"/>
    <w:rsid w:val="00137F81"/>
    <w:rsid w:val="00140271"/>
    <w:rsid w:val="00142525"/>
    <w:rsid w:val="0014286B"/>
    <w:rsid w:val="001438CF"/>
    <w:rsid w:val="00143ED0"/>
    <w:rsid w:val="0014547B"/>
    <w:rsid w:val="001455D0"/>
    <w:rsid w:val="00145C49"/>
    <w:rsid w:val="00146B8B"/>
    <w:rsid w:val="00146F62"/>
    <w:rsid w:val="00146F72"/>
    <w:rsid w:val="00147622"/>
    <w:rsid w:val="00147E95"/>
    <w:rsid w:val="001501DC"/>
    <w:rsid w:val="0015021F"/>
    <w:rsid w:val="00151994"/>
    <w:rsid w:val="00152C1D"/>
    <w:rsid w:val="0015397A"/>
    <w:rsid w:val="00155D60"/>
    <w:rsid w:val="00156861"/>
    <w:rsid w:val="00156DAC"/>
    <w:rsid w:val="001574EF"/>
    <w:rsid w:val="001575F5"/>
    <w:rsid w:val="00160796"/>
    <w:rsid w:val="0016119B"/>
    <w:rsid w:val="00161727"/>
    <w:rsid w:val="00162825"/>
    <w:rsid w:val="00162B55"/>
    <w:rsid w:val="00163588"/>
    <w:rsid w:val="001649DE"/>
    <w:rsid w:val="00165228"/>
    <w:rsid w:val="00165D3D"/>
    <w:rsid w:val="00166FD0"/>
    <w:rsid w:val="00170799"/>
    <w:rsid w:val="00170A24"/>
    <w:rsid w:val="00172030"/>
    <w:rsid w:val="001722B6"/>
    <w:rsid w:val="001744AB"/>
    <w:rsid w:val="001747EA"/>
    <w:rsid w:val="00175F23"/>
    <w:rsid w:val="0017648F"/>
    <w:rsid w:val="001770EB"/>
    <w:rsid w:val="00177321"/>
    <w:rsid w:val="001776A0"/>
    <w:rsid w:val="00177C4B"/>
    <w:rsid w:val="001815D4"/>
    <w:rsid w:val="001815FD"/>
    <w:rsid w:val="00181D3C"/>
    <w:rsid w:val="00182238"/>
    <w:rsid w:val="0018393D"/>
    <w:rsid w:val="00185561"/>
    <w:rsid w:val="00185D55"/>
    <w:rsid w:val="00186BB3"/>
    <w:rsid w:val="0018734C"/>
    <w:rsid w:val="001901B6"/>
    <w:rsid w:val="00190FBD"/>
    <w:rsid w:val="00194C97"/>
    <w:rsid w:val="0019513F"/>
    <w:rsid w:val="00195170"/>
    <w:rsid w:val="00196B00"/>
    <w:rsid w:val="00197D90"/>
    <w:rsid w:val="00197FDF"/>
    <w:rsid w:val="001A164F"/>
    <w:rsid w:val="001A280E"/>
    <w:rsid w:val="001A3B69"/>
    <w:rsid w:val="001A4992"/>
    <w:rsid w:val="001A59C4"/>
    <w:rsid w:val="001A673F"/>
    <w:rsid w:val="001A745F"/>
    <w:rsid w:val="001B2336"/>
    <w:rsid w:val="001B4326"/>
    <w:rsid w:val="001B53EC"/>
    <w:rsid w:val="001B5B8D"/>
    <w:rsid w:val="001B6D9D"/>
    <w:rsid w:val="001C1A61"/>
    <w:rsid w:val="001C3AEE"/>
    <w:rsid w:val="001C5EB0"/>
    <w:rsid w:val="001C6BB0"/>
    <w:rsid w:val="001C7519"/>
    <w:rsid w:val="001C7570"/>
    <w:rsid w:val="001D010E"/>
    <w:rsid w:val="001D0B81"/>
    <w:rsid w:val="001D1235"/>
    <w:rsid w:val="001D32F0"/>
    <w:rsid w:val="001D48FA"/>
    <w:rsid w:val="001D4ECE"/>
    <w:rsid w:val="001D556C"/>
    <w:rsid w:val="001D6790"/>
    <w:rsid w:val="001D781B"/>
    <w:rsid w:val="001D7C0F"/>
    <w:rsid w:val="001D7EC6"/>
    <w:rsid w:val="001E08CE"/>
    <w:rsid w:val="001E1149"/>
    <w:rsid w:val="001E283F"/>
    <w:rsid w:val="001E2957"/>
    <w:rsid w:val="001E2C87"/>
    <w:rsid w:val="001E2ED9"/>
    <w:rsid w:val="001E58FE"/>
    <w:rsid w:val="001E6544"/>
    <w:rsid w:val="001E7F1D"/>
    <w:rsid w:val="001F06BD"/>
    <w:rsid w:val="001F1BEA"/>
    <w:rsid w:val="001F1F46"/>
    <w:rsid w:val="001F23AC"/>
    <w:rsid w:val="001F2F2C"/>
    <w:rsid w:val="001F379F"/>
    <w:rsid w:val="001F38CB"/>
    <w:rsid w:val="001F4CCF"/>
    <w:rsid w:val="001F4F6B"/>
    <w:rsid w:val="001F5140"/>
    <w:rsid w:val="001F69AE"/>
    <w:rsid w:val="001F7D9C"/>
    <w:rsid w:val="001F7E24"/>
    <w:rsid w:val="002008ED"/>
    <w:rsid w:val="00200DE6"/>
    <w:rsid w:val="00202035"/>
    <w:rsid w:val="0020258A"/>
    <w:rsid w:val="002030E1"/>
    <w:rsid w:val="00203255"/>
    <w:rsid w:val="00203B35"/>
    <w:rsid w:val="00204BA0"/>
    <w:rsid w:val="002056B3"/>
    <w:rsid w:val="002065C8"/>
    <w:rsid w:val="00211DBE"/>
    <w:rsid w:val="00211EAA"/>
    <w:rsid w:val="002123A4"/>
    <w:rsid w:val="00213EDF"/>
    <w:rsid w:val="00214868"/>
    <w:rsid w:val="00214ED6"/>
    <w:rsid w:val="00215BF8"/>
    <w:rsid w:val="00220AF6"/>
    <w:rsid w:val="00221EF0"/>
    <w:rsid w:val="00222E1B"/>
    <w:rsid w:val="002232E5"/>
    <w:rsid w:val="00223EE2"/>
    <w:rsid w:val="002275B9"/>
    <w:rsid w:val="002276F7"/>
    <w:rsid w:val="002277A1"/>
    <w:rsid w:val="002312F4"/>
    <w:rsid w:val="002338D6"/>
    <w:rsid w:val="00234118"/>
    <w:rsid w:val="00234B4F"/>
    <w:rsid w:val="00235B9B"/>
    <w:rsid w:val="00243600"/>
    <w:rsid w:val="00243E82"/>
    <w:rsid w:val="0024495A"/>
    <w:rsid w:val="002474E1"/>
    <w:rsid w:val="00247C4E"/>
    <w:rsid w:val="002506A1"/>
    <w:rsid w:val="00250DD7"/>
    <w:rsid w:val="00251C73"/>
    <w:rsid w:val="00253846"/>
    <w:rsid w:val="002548C5"/>
    <w:rsid w:val="002553B8"/>
    <w:rsid w:val="00256B62"/>
    <w:rsid w:val="00257132"/>
    <w:rsid w:val="00257696"/>
    <w:rsid w:val="00257C96"/>
    <w:rsid w:val="0026096D"/>
    <w:rsid w:val="00260AF0"/>
    <w:rsid w:val="00261C25"/>
    <w:rsid w:val="00262DCF"/>
    <w:rsid w:val="002632A6"/>
    <w:rsid w:val="0026368A"/>
    <w:rsid w:val="00264007"/>
    <w:rsid w:val="00266309"/>
    <w:rsid w:val="00270286"/>
    <w:rsid w:val="00270D98"/>
    <w:rsid w:val="00270EE9"/>
    <w:rsid w:val="0027257C"/>
    <w:rsid w:val="00272606"/>
    <w:rsid w:val="002728FD"/>
    <w:rsid w:val="00274E06"/>
    <w:rsid w:val="00276252"/>
    <w:rsid w:val="00277096"/>
    <w:rsid w:val="0028101C"/>
    <w:rsid w:val="002827BE"/>
    <w:rsid w:val="00283759"/>
    <w:rsid w:val="00283E0C"/>
    <w:rsid w:val="002843B7"/>
    <w:rsid w:val="00284703"/>
    <w:rsid w:val="002858DE"/>
    <w:rsid w:val="002867AD"/>
    <w:rsid w:val="00290932"/>
    <w:rsid w:val="00290AB2"/>
    <w:rsid w:val="00291786"/>
    <w:rsid w:val="0029326C"/>
    <w:rsid w:val="00293B1F"/>
    <w:rsid w:val="00294382"/>
    <w:rsid w:val="002943A0"/>
    <w:rsid w:val="00294F96"/>
    <w:rsid w:val="00297FA6"/>
    <w:rsid w:val="002A00A0"/>
    <w:rsid w:val="002A07E4"/>
    <w:rsid w:val="002A1282"/>
    <w:rsid w:val="002A3B85"/>
    <w:rsid w:val="002A3E96"/>
    <w:rsid w:val="002A4922"/>
    <w:rsid w:val="002A4A19"/>
    <w:rsid w:val="002A7090"/>
    <w:rsid w:val="002B0ECF"/>
    <w:rsid w:val="002B323F"/>
    <w:rsid w:val="002B4FB5"/>
    <w:rsid w:val="002B7656"/>
    <w:rsid w:val="002B7BFF"/>
    <w:rsid w:val="002C028C"/>
    <w:rsid w:val="002C0ECC"/>
    <w:rsid w:val="002C2315"/>
    <w:rsid w:val="002C40A4"/>
    <w:rsid w:val="002C4229"/>
    <w:rsid w:val="002C7B18"/>
    <w:rsid w:val="002D2E1A"/>
    <w:rsid w:val="002D2EE0"/>
    <w:rsid w:val="002D506D"/>
    <w:rsid w:val="002D51DF"/>
    <w:rsid w:val="002D561D"/>
    <w:rsid w:val="002D5A97"/>
    <w:rsid w:val="002D659F"/>
    <w:rsid w:val="002D6A61"/>
    <w:rsid w:val="002D6F84"/>
    <w:rsid w:val="002D7CFD"/>
    <w:rsid w:val="002E05FD"/>
    <w:rsid w:val="002E06E1"/>
    <w:rsid w:val="002E077B"/>
    <w:rsid w:val="002E0E61"/>
    <w:rsid w:val="002E0EAB"/>
    <w:rsid w:val="002E2EBC"/>
    <w:rsid w:val="002E3565"/>
    <w:rsid w:val="002E4241"/>
    <w:rsid w:val="002E5FC2"/>
    <w:rsid w:val="002E7101"/>
    <w:rsid w:val="002F1ED4"/>
    <w:rsid w:val="002F29C8"/>
    <w:rsid w:val="002F467C"/>
    <w:rsid w:val="002F4E0C"/>
    <w:rsid w:val="002F738F"/>
    <w:rsid w:val="002F77AF"/>
    <w:rsid w:val="00300ED7"/>
    <w:rsid w:val="00302E15"/>
    <w:rsid w:val="00303731"/>
    <w:rsid w:val="0030405D"/>
    <w:rsid w:val="0030433B"/>
    <w:rsid w:val="0030521D"/>
    <w:rsid w:val="00305220"/>
    <w:rsid w:val="00306C2C"/>
    <w:rsid w:val="00307295"/>
    <w:rsid w:val="00307494"/>
    <w:rsid w:val="00313DDE"/>
    <w:rsid w:val="003147AE"/>
    <w:rsid w:val="00315038"/>
    <w:rsid w:val="003156A5"/>
    <w:rsid w:val="00316BF3"/>
    <w:rsid w:val="00317A65"/>
    <w:rsid w:val="00317D32"/>
    <w:rsid w:val="00320657"/>
    <w:rsid w:val="00321274"/>
    <w:rsid w:val="00322B8E"/>
    <w:rsid w:val="0032330F"/>
    <w:rsid w:val="00323A77"/>
    <w:rsid w:val="00323F83"/>
    <w:rsid w:val="003266E0"/>
    <w:rsid w:val="00326BF8"/>
    <w:rsid w:val="00326CF5"/>
    <w:rsid w:val="00330DB4"/>
    <w:rsid w:val="003321EC"/>
    <w:rsid w:val="0033233C"/>
    <w:rsid w:val="00333E46"/>
    <w:rsid w:val="00334037"/>
    <w:rsid w:val="003345FA"/>
    <w:rsid w:val="00340150"/>
    <w:rsid w:val="0034035D"/>
    <w:rsid w:val="00340FF1"/>
    <w:rsid w:val="00341988"/>
    <w:rsid w:val="00342C32"/>
    <w:rsid w:val="003456CE"/>
    <w:rsid w:val="00345E38"/>
    <w:rsid w:val="00346096"/>
    <w:rsid w:val="00346D0D"/>
    <w:rsid w:val="00347775"/>
    <w:rsid w:val="0035101B"/>
    <w:rsid w:val="0035104B"/>
    <w:rsid w:val="00357354"/>
    <w:rsid w:val="003579D1"/>
    <w:rsid w:val="003604B4"/>
    <w:rsid w:val="0036078B"/>
    <w:rsid w:val="00362C48"/>
    <w:rsid w:val="003636B7"/>
    <w:rsid w:val="00364120"/>
    <w:rsid w:val="00364267"/>
    <w:rsid w:val="00364F6E"/>
    <w:rsid w:val="00365D6D"/>
    <w:rsid w:val="003661AA"/>
    <w:rsid w:val="003705A7"/>
    <w:rsid w:val="0037110F"/>
    <w:rsid w:val="00371EE8"/>
    <w:rsid w:val="00373101"/>
    <w:rsid w:val="00373C78"/>
    <w:rsid w:val="00374333"/>
    <w:rsid w:val="00376927"/>
    <w:rsid w:val="003771BE"/>
    <w:rsid w:val="0037770F"/>
    <w:rsid w:val="00380287"/>
    <w:rsid w:val="00382F89"/>
    <w:rsid w:val="00384B33"/>
    <w:rsid w:val="00385009"/>
    <w:rsid w:val="0038514A"/>
    <w:rsid w:val="0038585F"/>
    <w:rsid w:val="00385D72"/>
    <w:rsid w:val="0038672A"/>
    <w:rsid w:val="003868D1"/>
    <w:rsid w:val="00387814"/>
    <w:rsid w:val="00387A04"/>
    <w:rsid w:val="00387BA8"/>
    <w:rsid w:val="00391D1A"/>
    <w:rsid w:val="00392327"/>
    <w:rsid w:val="003939A1"/>
    <w:rsid w:val="00393CA4"/>
    <w:rsid w:val="00395D41"/>
    <w:rsid w:val="0039670A"/>
    <w:rsid w:val="003972A7"/>
    <w:rsid w:val="003972EB"/>
    <w:rsid w:val="003A227C"/>
    <w:rsid w:val="003A3457"/>
    <w:rsid w:val="003A3E29"/>
    <w:rsid w:val="003A4043"/>
    <w:rsid w:val="003A550F"/>
    <w:rsid w:val="003A6F5B"/>
    <w:rsid w:val="003B0037"/>
    <w:rsid w:val="003B0051"/>
    <w:rsid w:val="003B0E4D"/>
    <w:rsid w:val="003B1ED3"/>
    <w:rsid w:val="003B21CC"/>
    <w:rsid w:val="003B30CD"/>
    <w:rsid w:val="003B3408"/>
    <w:rsid w:val="003B6E28"/>
    <w:rsid w:val="003B7C40"/>
    <w:rsid w:val="003B7CF8"/>
    <w:rsid w:val="003B7E2A"/>
    <w:rsid w:val="003C023C"/>
    <w:rsid w:val="003C0ADC"/>
    <w:rsid w:val="003C0FB6"/>
    <w:rsid w:val="003C20A1"/>
    <w:rsid w:val="003C2140"/>
    <w:rsid w:val="003C2FD5"/>
    <w:rsid w:val="003C3A8E"/>
    <w:rsid w:val="003C3B59"/>
    <w:rsid w:val="003C504C"/>
    <w:rsid w:val="003D129C"/>
    <w:rsid w:val="003D1DED"/>
    <w:rsid w:val="003D1FCD"/>
    <w:rsid w:val="003D3A0E"/>
    <w:rsid w:val="003D4BDA"/>
    <w:rsid w:val="003D5060"/>
    <w:rsid w:val="003D5DF7"/>
    <w:rsid w:val="003D7079"/>
    <w:rsid w:val="003D70D2"/>
    <w:rsid w:val="003D7E74"/>
    <w:rsid w:val="003E056F"/>
    <w:rsid w:val="003E05AC"/>
    <w:rsid w:val="003E172C"/>
    <w:rsid w:val="003E2C60"/>
    <w:rsid w:val="003E3748"/>
    <w:rsid w:val="003E3FAE"/>
    <w:rsid w:val="003E450F"/>
    <w:rsid w:val="003E49BB"/>
    <w:rsid w:val="003E5CB8"/>
    <w:rsid w:val="003E66EC"/>
    <w:rsid w:val="003F0457"/>
    <w:rsid w:val="003F0EBA"/>
    <w:rsid w:val="003F17FD"/>
    <w:rsid w:val="003F2896"/>
    <w:rsid w:val="003F2C7C"/>
    <w:rsid w:val="003F6776"/>
    <w:rsid w:val="003F7C3D"/>
    <w:rsid w:val="00400608"/>
    <w:rsid w:val="00400766"/>
    <w:rsid w:val="00401605"/>
    <w:rsid w:val="00401E60"/>
    <w:rsid w:val="0040295E"/>
    <w:rsid w:val="00404317"/>
    <w:rsid w:val="00405823"/>
    <w:rsid w:val="00406178"/>
    <w:rsid w:val="00406416"/>
    <w:rsid w:val="004068BF"/>
    <w:rsid w:val="00407178"/>
    <w:rsid w:val="0041047E"/>
    <w:rsid w:val="004109F3"/>
    <w:rsid w:val="0041110A"/>
    <w:rsid w:val="004117FB"/>
    <w:rsid w:val="0041233C"/>
    <w:rsid w:val="00413335"/>
    <w:rsid w:val="00415362"/>
    <w:rsid w:val="00415518"/>
    <w:rsid w:val="004164FB"/>
    <w:rsid w:val="004165D6"/>
    <w:rsid w:val="00416B42"/>
    <w:rsid w:val="00416B84"/>
    <w:rsid w:val="00417537"/>
    <w:rsid w:val="004205A5"/>
    <w:rsid w:val="004231FD"/>
    <w:rsid w:val="00423735"/>
    <w:rsid w:val="004248A1"/>
    <w:rsid w:val="00425B5E"/>
    <w:rsid w:val="00426969"/>
    <w:rsid w:val="00430FE0"/>
    <w:rsid w:val="0043334B"/>
    <w:rsid w:val="0043415D"/>
    <w:rsid w:val="00436476"/>
    <w:rsid w:val="00436FF0"/>
    <w:rsid w:val="00440E95"/>
    <w:rsid w:val="00442AD9"/>
    <w:rsid w:val="004452DF"/>
    <w:rsid w:val="00445921"/>
    <w:rsid w:val="00445BD2"/>
    <w:rsid w:val="00446ABD"/>
    <w:rsid w:val="004470CF"/>
    <w:rsid w:val="00450DB4"/>
    <w:rsid w:val="004518AA"/>
    <w:rsid w:val="00451A5A"/>
    <w:rsid w:val="00454139"/>
    <w:rsid w:val="004544C1"/>
    <w:rsid w:val="00454F57"/>
    <w:rsid w:val="00455CAD"/>
    <w:rsid w:val="004569FF"/>
    <w:rsid w:val="004575CB"/>
    <w:rsid w:val="00461E88"/>
    <w:rsid w:val="004635D8"/>
    <w:rsid w:val="004642C8"/>
    <w:rsid w:val="004646A3"/>
    <w:rsid w:val="004669D5"/>
    <w:rsid w:val="00467571"/>
    <w:rsid w:val="004704FD"/>
    <w:rsid w:val="00471D5E"/>
    <w:rsid w:val="004750D1"/>
    <w:rsid w:val="00475CEB"/>
    <w:rsid w:val="0047679A"/>
    <w:rsid w:val="004768EE"/>
    <w:rsid w:val="00476BD3"/>
    <w:rsid w:val="00477595"/>
    <w:rsid w:val="004816A8"/>
    <w:rsid w:val="00482C50"/>
    <w:rsid w:val="00483568"/>
    <w:rsid w:val="004857F0"/>
    <w:rsid w:val="00485BAB"/>
    <w:rsid w:val="00485BEF"/>
    <w:rsid w:val="0048626D"/>
    <w:rsid w:val="004870A9"/>
    <w:rsid w:val="00490CFC"/>
    <w:rsid w:val="004931EF"/>
    <w:rsid w:val="004934EA"/>
    <w:rsid w:val="00494026"/>
    <w:rsid w:val="00494090"/>
    <w:rsid w:val="00494103"/>
    <w:rsid w:val="00496313"/>
    <w:rsid w:val="0049722A"/>
    <w:rsid w:val="00497243"/>
    <w:rsid w:val="00497480"/>
    <w:rsid w:val="0049794C"/>
    <w:rsid w:val="004A0ED1"/>
    <w:rsid w:val="004A2232"/>
    <w:rsid w:val="004A22DC"/>
    <w:rsid w:val="004A2AC6"/>
    <w:rsid w:val="004A3A2C"/>
    <w:rsid w:val="004A700C"/>
    <w:rsid w:val="004A773D"/>
    <w:rsid w:val="004B00C8"/>
    <w:rsid w:val="004B0597"/>
    <w:rsid w:val="004B19E5"/>
    <w:rsid w:val="004B3F1E"/>
    <w:rsid w:val="004B4825"/>
    <w:rsid w:val="004B4B53"/>
    <w:rsid w:val="004B4BD1"/>
    <w:rsid w:val="004B7BCE"/>
    <w:rsid w:val="004C08DC"/>
    <w:rsid w:val="004C15FB"/>
    <w:rsid w:val="004C185B"/>
    <w:rsid w:val="004C1DEC"/>
    <w:rsid w:val="004C2376"/>
    <w:rsid w:val="004C2F82"/>
    <w:rsid w:val="004C2FB7"/>
    <w:rsid w:val="004C43EB"/>
    <w:rsid w:val="004C4681"/>
    <w:rsid w:val="004C52F6"/>
    <w:rsid w:val="004C5434"/>
    <w:rsid w:val="004C5BA6"/>
    <w:rsid w:val="004C63E6"/>
    <w:rsid w:val="004C6BDC"/>
    <w:rsid w:val="004C70C7"/>
    <w:rsid w:val="004D007D"/>
    <w:rsid w:val="004D05A6"/>
    <w:rsid w:val="004D1184"/>
    <w:rsid w:val="004D48FA"/>
    <w:rsid w:val="004D58C1"/>
    <w:rsid w:val="004D6AC3"/>
    <w:rsid w:val="004D7B74"/>
    <w:rsid w:val="004E0F21"/>
    <w:rsid w:val="004E58F7"/>
    <w:rsid w:val="004E5D72"/>
    <w:rsid w:val="004E6A2E"/>
    <w:rsid w:val="004E744E"/>
    <w:rsid w:val="004E77D4"/>
    <w:rsid w:val="004F0D2D"/>
    <w:rsid w:val="004F0D93"/>
    <w:rsid w:val="004F3EAB"/>
    <w:rsid w:val="004F3F64"/>
    <w:rsid w:val="004F493A"/>
    <w:rsid w:val="004F5745"/>
    <w:rsid w:val="004F5D25"/>
    <w:rsid w:val="004F7D31"/>
    <w:rsid w:val="005005D2"/>
    <w:rsid w:val="00501AD1"/>
    <w:rsid w:val="00502063"/>
    <w:rsid w:val="0050317A"/>
    <w:rsid w:val="00503302"/>
    <w:rsid w:val="00503454"/>
    <w:rsid w:val="0050577C"/>
    <w:rsid w:val="00506C9C"/>
    <w:rsid w:val="00507B1A"/>
    <w:rsid w:val="005131C8"/>
    <w:rsid w:val="0051479F"/>
    <w:rsid w:val="00514AA7"/>
    <w:rsid w:val="00514FF6"/>
    <w:rsid w:val="0051725F"/>
    <w:rsid w:val="00517524"/>
    <w:rsid w:val="00523476"/>
    <w:rsid w:val="00524BE2"/>
    <w:rsid w:val="005254CC"/>
    <w:rsid w:val="005258FA"/>
    <w:rsid w:val="00527C3B"/>
    <w:rsid w:val="00531A18"/>
    <w:rsid w:val="00531AD4"/>
    <w:rsid w:val="00531D30"/>
    <w:rsid w:val="00531D95"/>
    <w:rsid w:val="005332CB"/>
    <w:rsid w:val="00533C65"/>
    <w:rsid w:val="0053450D"/>
    <w:rsid w:val="00536C7F"/>
    <w:rsid w:val="005375EF"/>
    <w:rsid w:val="00537A92"/>
    <w:rsid w:val="0054053C"/>
    <w:rsid w:val="005406F3"/>
    <w:rsid w:val="00541B30"/>
    <w:rsid w:val="00541C59"/>
    <w:rsid w:val="00541C80"/>
    <w:rsid w:val="005423A1"/>
    <w:rsid w:val="0054264B"/>
    <w:rsid w:val="0054324C"/>
    <w:rsid w:val="00544D74"/>
    <w:rsid w:val="005451F0"/>
    <w:rsid w:val="00545996"/>
    <w:rsid w:val="00546134"/>
    <w:rsid w:val="00546FE1"/>
    <w:rsid w:val="00547FA8"/>
    <w:rsid w:val="005518C7"/>
    <w:rsid w:val="005527F3"/>
    <w:rsid w:val="00554026"/>
    <w:rsid w:val="00554140"/>
    <w:rsid w:val="00555B4E"/>
    <w:rsid w:val="00555F0D"/>
    <w:rsid w:val="0055680E"/>
    <w:rsid w:val="00556ED1"/>
    <w:rsid w:val="00561237"/>
    <w:rsid w:val="00563CD6"/>
    <w:rsid w:val="00566687"/>
    <w:rsid w:val="005676E6"/>
    <w:rsid w:val="0057043C"/>
    <w:rsid w:val="00570468"/>
    <w:rsid w:val="005717E3"/>
    <w:rsid w:val="00571AA1"/>
    <w:rsid w:val="00572460"/>
    <w:rsid w:val="00573995"/>
    <w:rsid w:val="00574EA0"/>
    <w:rsid w:val="00575B51"/>
    <w:rsid w:val="00575D5F"/>
    <w:rsid w:val="00575DD6"/>
    <w:rsid w:val="00576234"/>
    <w:rsid w:val="00576273"/>
    <w:rsid w:val="005770C7"/>
    <w:rsid w:val="005771B7"/>
    <w:rsid w:val="0057798A"/>
    <w:rsid w:val="005806A2"/>
    <w:rsid w:val="00580A22"/>
    <w:rsid w:val="0058190C"/>
    <w:rsid w:val="00583079"/>
    <w:rsid w:val="005853B8"/>
    <w:rsid w:val="00590116"/>
    <w:rsid w:val="00590A1B"/>
    <w:rsid w:val="00590BD6"/>
    <w:rsid w:val="00591C96"/>
    <w:rsid w:val="005921EF"/>
    <w:rsid w:val="00593C41"/>
    <w:rsid w:val="0059545A"/>
    <w:rsid w:val="00595824"/>
    <w:rsid w:val="0059771C"/>
    <w:rsid w:val="005A079B"/>
    <w:rsid w:val="005A18F8"/>
    <w:rsid w:val="005A1B1A"/>
    <w:rsid w:val="005A269E"/>
    <w:rsid w:val="005A3C10"/>
    <w:rsid w:val="005A4F83"/>
    <w:rsid w:val="005A566D"/>
    <w:rsid w:val="005A5CD0"/>
    <w:rsid w:val="005A649D"/>
    <w:rsid w:val="005A6957"/>
    <w:rsid w:val="005A70D6"/>
    <w:rsid w:val="005A71BC"/>
    <w:rsid w:val="005A7F50"/>
    <w:rsid w:val="005B02D5"/>
    <w:rsid w:val="005B11CF"/>
    <w:rsid w:val="005B27DE"/>
    <w:rsid w:val="005B3D6A"/>
    <w:rsid w:val="005B44F6"/>
    <w:rsid w:val="005B471B"/>
    <w:rsid w:val="005B5D0F"/>
    <w:rsid w:val="005B6592"/>
    <w:rsid w:val="005C004F"/>
    <w:rsid w:val="005C0E52"/>
    <w:rsid w:val="005C13D9"/>
    <w:rsid w:val="005C16C8"/>
    <w:rsid w:val="005C1B93"/>
    <w:rsid w:val="005C1E59"/>
    <w:rsid w:val="005C2401"/>
    <w:rsid w:val="005C288A"/>
    <w:rsid w:val="005C2A7F"/>
    <w:rsid w:val="005C3811"/>
    <w:rsid w:val="005C4CAF"/>
    <w:rsid w:val="005C5CE2"/>
    <w:rsid w:val="005C6BEC"/>
    <w:rsid w:val="005D09EE"/>
    <w:rsid w:val="005D1877"/>
    <w:rsid w:val="005D1A88"/>
    <w:rsid w:val="005D1C3C"/>
    <w:rsid w:val="005D290D"/>
    <w:rsid w:val="005D3CEA"/>
    <w:rsid w:val="005D4047"/>
    <w:rsid w:val="005D41F8"/>
    <w:rsid w:val="005D4525"/>
    <w:rsid w:val="005D47BB"/>
    <w:rsid w:val="005D4AD2"/>
    <w:rsid w:val="005D6631"/>
    <w:rsid w:val="005E0EEB"/>
    <w:rsid w:val="005E2084"/>
    <w:rsid w:val="005E2E78"/>
    <w:rsid w:val="005E4130"/>
    <w:rsid w:val="005E44B5"/>
    <w:rsid w:val="005E4744"/>
    <w:rsid w:val="005F0796"/>
    <w:rsid w:val="005F0FF8"/>
    <w:rsid w:val="005F14E6"/>
    <w:rsid w:val="005F20E3"/>
    <w:rsid w:val="005F39FA"/>
    <w:rsid w:val="005F45E2"/>
    <w:rsid w:val="005F53D9"/>
    <w:rsid w:val="005F735B"/>
    <w:rsid w:val="005F7424"/>
    <w:rsid w:val="00601026"/>
    <w:rsid w:val="00601860"/>
    <w:rsid w:val="006054E3"/>
    <w:rsid w:val="00605B4F"/>
    <w:rsid w:val="006061C2"/>
    <w:rsid w:val="00606A77"/>
    <w:rsid w:val="00606A9F"/>
    <w:rsid w:val="00606EC2"/>
    <w:rsid w:val="0061012A"/>
    <w:rsid w:val="00611490"/>
    <w:rsid w:val="00612616"/>
    <w:rsid w:val="00612FED"/>
    <w:rsid w:val="006152D4"/>
    <w:rsid w:val="006159D1"/>
    <w:rsid w:val="006221D2"/>
    <w:rsid w:val="00622F0C"/>
    <w:rsid w:val="00623C5A"/>
    <w:rsid w:val="0062435F"/>
    <w:rsid w:val="00624725"/>
    <w:rsid w:val="00624F21"/>
    <w:rsid w:val="0062525A"/>
    <w:rsid w:val="006257F1"/>
    <w:rsid w:val="00627218"/>
    <w:rsid w:val="006300A5"/>
    <w:rsid w:val="00632D49"/>
    <w:rsid w:val="00633173"/>
    <w:rsid w:val="00633730"/>
    <w:rsid w:val="00633D31"/>
    <w:rsid w:val="00633E2A"/>
    <w:rsid w:val="00636193"/>
    <w:rsid w:val="00636278"/>
    <w:rsid w:val="006362D2"/>
    <w:rsid w:val="00636487"/>
    <w:rsid w:val="00637E0E"/>
    <w:rsid w:val="0064186F"/>
    <w:rsid w:val="0064243B"/>
    <w:rsid w:val="00642DB2"/>
    <w:rsid w:val="00643ED4"/>
    <w:rsid w:val="00644360"/>
    <w:rsid w:val="00645004"/>
    <w:rsid w:val="00646DDE"/>
    <w:rsid w:val="00647033"/>
    <w:rsid w:val="006472BA"/>
    <w:rsid w:val="00651602"/>
    <w:rsid w:val="00652734"/>
    <w:rsid w:val="006529E8"/>
    <w:rsid w:val="0065383C"/>
    <w:rsid w:val="00654382"/>
    <w:rsid w:val="00654589"/>
    <w:rsid w:val="00654BE2"/>
    <w:rsid w:val="00655391"/>
    <w:rsid w:val="006575E6"/>
    <w:rsid w:val="00657778"/>
    <w:rsid w:val="00657A34"/>
    <w:rsid w:val="0066095A"/>
    <w:rsid w:val="00661354"/>
    <w:rsid w:val="00661FA4"/>
    <w:rsid w:val="00662EB4"/>
    <w:rsid w:val="0066409A"/>
    <w:rsid w:val="006670C6"/>
    <w:rsid w:val="006674A6"/>
    <w:rsid w:val="006702BC"/>
    <w:rsid w:val="006719C3"/>
    <w:rsid w:val="00671C0E"/>
    <w:rsid w:val="00672862"/>
    <w:rsid w:val="0067435A"/>
    <w:rsid w:val="00675057"/>
    <w:rsid w:val="0067572C"/>
    <w:rsid w:val="00675F1A"/>
    <w:rsid w:val="006762F6"/>
    <w:rsid w:val="0068070F"/>
    <w:rsid w:val="006811CB"/>
    <w:rsid w:val="006823E5"/>
    <w:rsid w:val="006835EE"/>
    <w:rsid w:val="00686291"/>
    <w:rsid w:val="00693993"/>
    <w:rsid w:val="006942CC"/>
    <w:rsid w:val="00694DC2"/>
    <w:rsid w:val="0069734F"/>
    <w:rsid w:val="00697AC0"/>
    <w:rsid w:val="006A0504"/>
    <w:rsid w:val="006A0631"/>
    <w:rsid w:val="006A122D"/>
    <w:rsid w:val="006A3933"/>
    <w:rsid w:val="006A3B69"/>
    <w:rsid w:val="006A5982"/>
    <w:rsid w:val="006A5FE2"/>
    <w:rsid w:val="006A6213"/>
    <w:rsid w:val="006A7BA2"/>
    <w:rsid w:val="006B1F2B"/>
    <w:rsid w:val="006B4D9E"/>
    <w:rsid w:val="006B5064"/>
    <w:rsid w:val="006B5239"/>
    <w:rsid w:val="006B5C9D"/>
    <w:rsid w:val="006B6DB4"/>
    <w:rsid w:val="006C0705"/>
    <w:rsid w:val="006C2E07"/>
    <w:rsid w:val="006C2E35"/>
    <w:rsid w:val="006C3ADB"/>
    <w:rsid w:val="006C3EA4"/>
    <w:rsid w:val="006C41D2"/>
    <w:rsid w:val="006C5058"/>
    <w:rsid w:val="006C592A"/>
    <w:rsid w:val="006C67E9"/>
    <w:rsid w:val="006D0572"/>
    <w:rsid w:val="006D361D"/>
    <w:rsid w:val="006D3DEE"/>
    <w:rsid w:val="006D425E"/>
    <w:rsid w:val="006D4EE5"/>
    <w:rsid w:val="006D5355"/>
    <w:rsid w:val="006D5599"/>
    <w:rsid w:val="006D5AB3"/>
    <w:rsid w:val="006D6859"/>
    <w:rsid w:val="006D6DEB"/>
    <w:rsid w:val="006D7AEE"/>
    <w:rsid w:val="006E06A5"/>
    <w:rsid w:val="006E07B3"/>
    <w:rsid w:val="006E130F"/>
    <w:rsid w:val="006E1B5A"/>
    <w:rsid w:val="006E3603"/>
    <w:rsid w:val="006E3F24"/>
    <w:rsid w:val="006E40E4"/>
    <w:rsid w:val="006E4AF1"/>
    <w:rsid w:val="006E4C37"/>
    <w:rsid w:val="006E5325"/>
    <w:rsid w:val="006E74EB"/>
    <w:rsid w:val="006F1395"/>
    <w:rsid w:val="006F16E1"/>
    <w:rsid w:val="006F2AE6"/>
    <w:rsid w:val="006F2E32"/>
    <w:rsid w:val="006F35CF"/>
    <w:rsid w:val="006F3750"/>
    <w:rsid w:val="006F401F"/>
    <w:rsid w:val="006F5A19"/>
    <w:rsid w:val="006F5BF2"/>
    <w:rsid w:val="006F744B"/>
    <w:rsid w:val="00700A92"/>
    <w:rsid w:val="007017AA"/>
    <w:rsid w:val="00701ED2"/>
    <w:rsid w:val="007026F9"/>
    <w:rsid w:val="00702AAB"/>
    <w:rsid w:val="00703068"/>
    <w:rsid w:val="00703624"/>
    <w:rsid w:val="00704168"/>
    <w:rsid w:val="007063E7"/>
    <w:rsid w:val="00706EA6"/>
    <w:rsid w:val="007071CE"/>
    <w:rsid w:val="00707F95"/>
    <w:rsid w:val="007109C5"/>
    <w:rsid w:val="007125D8"/>
    <w:rsid w:val="00712C84"/>
    <w:rsid w:val="00713923"/>
    <w:rsid w:val="00713A0D"/>
    <w:rsid w:val="00713F36"/>
    <w:rsid w:val="007152E9"/>
    <w:rsid w:val="0071679C"/>
    <w:rsid w:val="00717DD7"/>
    <w:rsid w:val="00720587"/>
    <w:rsid w:val="00720DE0"/>
    <w:rsid w:val="00720EA3"/>
    <w:rsid w:val="00721297"/>
    <w:rsid w:val="00721D16"/>
    <w:rsid w:val="00723B99"/>
    <w:rsid w:val="00725D5A"/>
    <w:rsid w:val="00725EEA"/>
    <w:rsid w:val="00726132"/>
    <w:rsid w:val="007274AB"/>
    <w:rsid w:val="007306EA"/>
    <w:rsid w:val="00730A30"/>
    <w:rsid w:val="0073343A"/>
    <w:rsid w:val="00734FD3"/>
    <w:rsid w:val="0073730D"/>
    <w:rsid w:val="007376D4"/>
    <w:rsid w:val="007402B4"/>
    <w:rsid w:val="007404CC"/>
    <w:rsid w:val="00741C4E"/>
    <w:rsid w:val="00742043"/>
    <w:rsid w:val="00742949"/>
    <w:rsid w:val="00743423"/>
    <w:rsid w:val="00744325"/>
    <w:rsid w:val="0074551C"/>
    <w:rsid w:val="00745AC5"/>
    <w:rsid w:val="00747F1A"/>
    <w:rsid w:val="0075072C"/>
    <w:rsid w:val="00751D3C"/>
    <w:rsid w:val="0075219F"/>
    <w:rsid w:val="00753D6F"/>
    <w:rsid w:val="007549F4"/>
    <w:rsid w:val="00754A14"/>
    <w:rsid w:val="00755668"/>
    <w:rsid w:val="00756C7F"/>
    <w:rsid w:val="00760F3D"/>
    <w:rsid w:val="0076150E"/>
    <w:rsid w:val="00761E0D"/>
    <w:rsid w:val="00762325"/>
    <w:rsid w:val="00763609"/>
    <w:rsid w:val="00763FF5"/>
    <w:rsid w:val="007644B7"/>
    <w:rsid w:val="007645AD"/>
    <w:rsid w:val="00766011"/>
    <w:rsid w:val="00766377"/>
    <w:rsid w:val="00766DAB"/>
    <w:rsid w:val="0077089D"/>
    <w:rsid w:val="00770DFA"/>
    <w:rsid w:val="007715A5"/>
    <w:rsid w:val="00772882"/>
    <w:rsid w:val="00772F96"/>
    <w:rsid w:val="007747DF"/>
    <w:rsid w:val="00774FC5"/>
    <w:rsid w:val="0077572D"/>
    <w:rsid w:val="007765CD"/>
    <w:rsid w:val="00777BFE"/>
    <w:rsid w:val="00780C89"/>
    <w:rsid w:val="007815AD"/>
    <w:rsid w:val="00781EBD"/>
    <w:rsid w:val="00781FA7"/>
    <w:rsid w:val="007820ED"/>
    <w:rsid w:val="00782EC0"/>
    <w:rsid w:val="00783058"/>
    <w:rsid w:val="00783488"/>
    <w:rsid w:val="007837BC"/>
    <w:rsid w:val="00783C1E"/>
    <w:rsid w:val="00784A07"/>
    <w:rsid w:val="00785B56"/>
    <w:rsid w:val="007865EA"/>
    <w:rsid w:val="007866AA"/>
    <w:rsid w:val="007873B9"/>
    <w:rsid w:val="00790406"/>
    <w:rsid w:val="00790AB3"/>
    <w:rsid w:val="007911F0"/>
    <w:rsid w:val="00791293"/>
    <w:rsid w:val="00792F07"/>
    <w:rsid w:val="0079490D"/>
    <w:rsid w:val="00794FE6"/>
    <w:rsid w:val="007960A7"/>
    <w:rsid w:val="00797C3D"/>
    <w:rsid w:val="007A027C"/>
    <w:rsid w:val="007A1290"/>
    <w:rsid w:val="007A15F6"/>
    <w:rsid w:val="007A1D6E"/>
    <w:rsid w:val="007A260A"/>
    <w:rsid w:val="007A2683"/>
    <w:rsid w:val="007A47FF"/>
    <w:rsid w:val="007A524B"/>
    <w:rsid w:val="007A637A"/>
    <w:rsid w:val="007A708B"/>
    <w:rsid w:val="007B0F4A"/>
    <w:rsid w:val="007B1EB3"/>
    <w:rsid w:val="007B4263"/>
    <w:rsid w:val="007B4B33"/>
    <w:rsid w:val="007B4DF2"/>
    <w:rsid w:val="007B4F2D"/>
    <w:rsid w:val="007B5BAC"/>
    <w:rsid w:val="007B6029"/>
    <w:rsid w:val="007B7FD1"/>
    <w:rsid w:val="007C0000"/>
    <w:rsid w:val="007C1791"/>
    <w:rsid w:val="007C2108"/>
    <w:rsid w:val="007C23B9"/>
    <w:rsid w:val="007C2A45"/>
    <w:rsid w:val="007C37F2"/>
    <w:rsid w:val="007C3EEE"/>
    <w:rsid w:val="007C4895"/>
    <w:rsid w:val="007D0053"/>
    <w:rsid w:val="007D1BB1"/>
    <w:rsid w:val="007D6D9A"/>
    <w:rsid w:val="007E02BB"/>
    <w:rsid w:val="007E0B76"/>
    <w:rsid w:val="007E496F"/>
    <w:rsid w:val="007E65FA"/>
    <w:rsid w:val="007E6EFB"/>
    <w:rsid w:val="007E7A78"/>
    <w:rsid w:val="007E7CCD"/>
    <w:rsid w:val="007F0AE4"/>
    <w:rsid w:val="007F102B"/>
    <w:rsid w:val="007F2078"/>
    <w:rsid w:val="007F438B"/>
    <w:rsid w:val="007F44E9"/>
    <w:rsid w:val="007F4FA6"/>
    <w:rsid w:val="007F51CD"/>
    <w:rsid w:val="007F605C"/>
    <w:rsid w:val="00801FB6"/>
    <w:rsid w:val="008021AD"/>
    <w:rsid w:val="00803326"/>
    <w:rsid w:val="00804734"/>
    <w:rsid w:val="008049C7"/>
    <w:rsid w:val="00804EFE"/>
    <w:rsid w:val="00806FCB"/>
    <w:rsid w:val="008109EF"/>
    <w:rsid w:val="00811A6F"/>
    <w:rsid w:val="00812D4A"/>
    <w:rsid w:val="00812DB4"/>
    <w:rsid w:val="00813470"/>
    <w:rsid w:val="008150CC"/>
    <w:rsid w:val="008156F4"/>
    <w:rsid w:val="00816913"/>
    <w:rsid w:val="0081694B"/>
    <w:rsid w:val="00816FAE"/>
    <w:rsid w:val="0081726B"/>
    <w:rsid w:val="0082000B"/>
    <w:rsid w:val="00820344"/>
    <w:rsid w:val="00820520"/>
    <w:rsid w:val="00820801"/>
    <w:rsid w:val="00820860"/>
    <w:rsid w:val="00820CC8"/>
    <w:rsid w:val="00821023"/>
    <w:rsid w:val="008213D1"/>
    <w:rsid w:val="00821D5B"/>
    <w:rsid w:val="0082214D"/>
    <w:rsid w:val="00823137"/>
    <w:rsid w:val="008231AE"/>
    <w:rsid w:val="00823AFA"/>
    <w:rsid w:val="00823E16"/>
    <w:rsid w:val="008248BE"/>
    <w:rsid w:val="00826733"/>
    <w:rsid w:val="00830D7F"/>
    <w:rsid w:val="0083187D"/>
    <w:rsid w:val="00833F93"/>
    <w:rsid w:val="008341A2"/>
    <w:rsid w:val="0083499D"/>
    <w:rsid w:val="008355D0"/>
    <w:rsid w:val="00836475"/>
    <w:rsid w:val="008365B5"/>
    <w:rsid w:val="00836D2F"/>
    <w:rsid w:val="0083705B"/>
    <w:rsid w:val="008378EC"/>
    <w:rsid w:val="00840293"/>
    <w:rsid w:val="00841873"/>
    <w:rsid w:val="00841F19"/>
    <w:rsid w:val="00842070"/>
    <w:rsid w:val="008422CA"/>
    <w:rsid w:val="00843154"/>
    <w:rsid w:val="00843395"/>
    <w:rsid w:val="0084361E"/>
    <w:rsid w:val="00843CCE"/>
    <w:rsid w:val="008441C4"/>
    <w:rsid w:val="00844AAE"/>
    <w:rsid w:val="00845110"/>
    <w:rsid w:val="0084585C"/>
    <w:rsid w:val="0084789B"/>
    <w:rsid w:val="00847901"/>
    <w:rsid w:val="00847A5A"/>
    <w:rsid w:val="00847CAE"/>
    <w:rsid w:val="00847D3D"/>
    <w:rsid w:val="00847DC7"/>
    <w:rsid w:val="00847FFA"/>
    <w:rsid w:val="00850506"/>
    <w:rsid w:val="00850528"/>
    <w:rsid w:val="00850BB0"/>
    <w:rsid w:val="00850BC7"/>
    <w:rsid w:val="00850E41"/>
    <w:rsid w:val="00853314"/>
    <w:rsid w:val="00853CC5"/>
    <w:rsid w:val="00853D2A"/>
    <w:rsid w:val="00853F9B"/>
    <w:rsid w:val="008548E4"/>
    <w:rsid w:val="00854E21"/>
    <w:rsid w:val="00854E22"/>
    <w:rsid w:val="00855465"/>
    <w:rsid w:val="00855A53"/>
    <w:rsid w:val="0085649A"/>
    <w:rsid w:val="00857178"/>
    <w:rsid w:val="00857B90"/>
    <w:rsid w:val="00861964"/>
    <w:rsid w:val="00861AD8"/>
    <w:rsid w:val="00862608"/>
    <w:rsid w:val="008629F6"/>
    <w:rsid w:val="00862B09"/>
    <w:rsid w:val="00864262"/>
    <w:rsid w:val="0086436E"/>
    <w:rsid w:val="008643E7"/>
    <w:rsid w:val="0086445B"/>
    <w:rsid w:val="00864A6B"/>
    <w:rsid w:val="008663CE"/>
    <w:rsid w:val="00866873"/>
    <w:rsid w:val="00867DEE"/>
    <w:rsid w:val="00867F45"/>
    <w:rsid w:val="008701E7"/>
    <w:rsid w:val="008706A6"/>
    <w:rsid w:val="00870BBC"/>
    <w:rsid w:val="00871C90"/>
    <w:rsid w:val="00872F9E"/>
    <w:rsid w:val="00873568"/>
    <w:rsid w:val="0087426E"/>
    <w:rsid w:val="008748E0"/>
    <w:rsid w:val="00874B61"/>
    <w:rsid w:val="008778CA"/>
    <w:rsid w:val="00880721"/>
    <w:rsid w:val="00880A7C"/>
    <w:rsid w:val="00881792"/>
    <w:rsid w:val="00882EB9"/>
    <w:rsid w:val="00883807"/>
    <w:rsid w:val="008858CC"/>
    <w:rsid w:val="00885E0A"/>
    <w:rsid w:val="00886E89"/>
    <w:rsid w:val="008871E0"/>
    <w:rsid w:val="00891576"/>
    <w:rsid w:val="00891C14"/>
    <w:rsid w:val="00891F34"/>
    <w:rsid w:val="00891F44"/>
    <w:rsid w:val="008922F5"/>
    <w:rsid w:val="0089305C"/>
    <w:rsid w:val="00893BEF"/>
    <w:rsid w:val="00894D8E"/>
    <w:rsid w:val="00897E12"/>
    <w:rsid w:val="008A04EC"/>
    <w:rsid w:val="008A07CB"/>
    <w:rsid w:val="008A0B85"/>
    <w:rsid w:val="008A1444"/>
    <w:rsid w:val="008A1557"/>
    <w:rsid w:val="008A1BC3"/>
    <w:rsid w:val="008A2901"/>
    <w:rsid w:val="008A32BD"/>
    <w:rsid w:val="008A387E"/>
    <w:rsid w:val="008A4C71"/>
    <w:rsid w:val="008A525F"/>
    <w:rsid w:val="008A5636"/>
    <w:rsid w:val="008A64CB"/>
    <w:rsid w:val="008B095A"/>
    <w:rsid w:val="008B09D8"/>
    <w:rsid w:val="008B3AC7"/>
    <w:rsid w:val="008B5699"/>
    <w:rsid w:val="008B5C2D"/>
    <w:rsid w:val="008B6136"/>
    <w:rsid w:val="008B6759"/>
    <w:rsid w:val="008B73EA"/>
    <w:rsid w:val="008B7888"/>
    <w:rsid w:val="008B7ACE"/>
    <w:rsid w:val="008B7E30"/>
    <w:rsid w:val="008C1431"/>
    <w:rsid w:val="008C2529"/>
    <w:rsid w:val="008C2953"/>
    <w:rsid w:val="008C3000"/>
    <w:rsid w:val="008C4E4C"/>
    <w:rsid w:val="008C5EF8"/>
    <w:rsid w:val="008C6813"/>
    <w:rsid w:val="008C6C74"/>
    <w:rsid w:val="008C7491"/>
    <w:rsid w:val="008C7960"/>
    <w:rsid w:val="008D226A"/>
    <w:rsid w:val="008D2CB1"/>
    <w:rsid w:val="008D2FC9"/>
    <w:rsid w:val="008D34F8"/>
    <w:rsid w:val="008D3CF5"/>
    <w:rsid w:val="008D3E71"/>
    <w:rsid w:val="008D7374"/>
    <w:rsid w:val="008E0E8D"/>
    <w:rsid w:val="008E2E2D"/>
    <w:rsid w:val="008E3A17"/>
    <w:rsid w:val="008E4427"/>
    <w:rsid w:val="008E454C"/>
    <w:rsid w:val="008E46A6"/>
    <w:rsid w:val="008E47B9"/>
    <w:rsid w:val="008E57C6"/>
    <w:rsid w:val="008E6F82"/>
    <w:rsid w:val="008F091F"/>
    <w:rsid w:val="008F111B"/>
    <w:rsid w:val="008F1314"/>
    <w:rsid w:val="008F1D02"/>
    <w:rsid w:val="008F218B"/>
    <w:rsid w:val="008F297F"/>
    <w:rsid w:val="008F370B"/>
    <w:rsid w:val="008F3BC0"/>
    <w:rsid w:val="008F5DCF"/>
    <w:rsid w:val="00900F22"/>
    <w:rsid w:val="00901F88"/>
    <w:rsid w:val="0090377D"/>
    <w:rsid w:val="009038BD"/>
    <w:rsid w:val="0090419C"/>
    <w:rsid w:val="0091100B"/>
    <w:rsid w:val="0091120B"/>
    <w:rsid w:val="00911993"/>
    <w:rsid w:val="0091240B"/>
    <w:rsid w:val="0091382A"/>
    <w:rsid w:val="00913D3B"/>
    <w:rsid w:val="00914410"/>
    <w:rsid w:val="00914DF1"/>
    <w:rsid w:val="00915190"/>
    <w:rsid w:val="009158BA"/>
    <w:rsid w:val="00916256"/>
    <w:rsid w:val="0091667F"/>
    <w:rsid w:val="009168C1"/>
    <w:rsid w:val="00916F5E"/>
    <w:rsid w:val="00917291"/>
    <w:rsid w:val="00920D52"/>
    <w:rsid w:val="00925AB2"/>
    <w:rsid w:val="00925CEF"/>
    <w:rsid w:val="00925D5A"/>
    <w:rsid w:val="00925D97"/>
    <w:rsid w:val="00930382"/>
    <w:rsid w:val="0093053A"/>
    <w:rsid w:val="009327C2"/>
    <w:rsid w:val="00934B5B"/>
    <w:rsid w:val="00935237"/>
    <w:rsid w:val="00935D35"/>
    <w:rsid w:val="00936CB7"/>
    <w:rsid w:val="00937D46"/>
    <w:rsid w:val="009404BD"/>
    <w:rsid w:val="0094299B"/>
    <w:rsid w:val="00944076"/>
    <w:rsid w:val="009452C0"/>
    <w:rsid w:val="00946996"/>
    <w:rsid w:val="009469A1"/>
    <w:rsid w:val="00946F17"/>
    <w:rsid w:val="0094725D"/>
    <w:rsid w:val="00950665"/>
    <w:rsid w:val="00951578"/>
    <w:rsid w:val="009515BB"/>
    <w:rsid w:val="0095177C"/>
    <w:rsid w:val="009517F4"/>
    <w:rsid w:val="0095189F"/>
    <w:rsid w:val="00951B9B"/>
    <w:rsid w:val="00954251"/>
    <w:rsid w:val="00954B76"/>
    <w:rsid w:val="00954FE4"/>
    <w:rsid w:val="009569EA"/>
    <w:rsid w:val="009571C3"/>
    <w:rsid w:val="00957D69"/>
    <w:rsid w:val="00960355"/>
    <w:rsid w:val="00960A6C"/>
    <w:rsid w:val="009611F3"/>
    <w:rsid w:val="00962638"/>
    <w:rsid w:val="00962D47"/>
    <w:rsid w:val="009671A8"/>
    <w:rsid w:val="009673FC"/>
    <w:rsid w:val="009676DD"/>
    <w:rsid w:val="009726E1"/>
    <w:rsid w:val="0097390C"/>
    <w:rsid w:val="009741B8"/>
    <w:rsid w:val="00974D9A"/>
    <w:rsid w:val="00975B8D"/>
    <w:rsid w:val="00975C4B"/>
    <w:rsid w:val="00975C84"/>
    <w:rsid w:val="00976FD0"/>
    <w:rsid w:val="0097793B"/>
    <w:rsid w:val="00977DC5"/>
    <w:rsid w:val="00981B0C"/>
    <w:rsid w:val="009820BC"/>
    <w:rsid w:val="0098230C"/>
    <w:rsid w:val="00984BA1"/>
    <w:rsid w:val="00984C6C"/>
    <w:rsid w:val="00985960"/>
    <w:rsid w:val="00986453"/>
    <w:rsid w:val="00986AAF"/>
    <w:rsid w:val="009870CB"/>
    <w:rsid w:val="00987122"/>
    <w:rsid w:val="00987E40"/>
    <w:rsid w:val="00990414"/>
    <w:rsid w:val="0099129C"/>
    <w:rsid w:val="00991B4C"/>
    <w:rsid w:val="00992163"/>
    <w:rsid w:val="00992BA4"/>
    <w:rsid w:val="00992C9B"/>
    <w:rsid w:val="00992E59"/>
    <w:rsid w:val="00992FC6"/>
    <w:rsid w:val="009936F5"/>
    <w:rsid w:val="00995DD5"/>
    <w:rsid w:val="009A3385"/>
    <w:rsid w:val="009A54CF"/>
    <w:rsid w:val="009A77F5"/>
    <w:rsid w:val="009A79A5"/>
    <w:rsid w:val="009B13E0"/>
    <w:rsid w:val="009B3357"/>
    <w:rsid w:val="009B39E0"/>
    <w:rsid w:val="009B5566"/>
    <w:rsid w:val="009B6A12"/>
    <w:rsid w:val="009B7C98"/>
    <w:rsid w:val="009C032B"/>
    <w:rsid w:val="009C03E1"/>
    <w:rsid w:val="009C1013"/>
    <w:rsid w:val="009C1A54"/>
    <w:rsid w:val="009C1DCF"/>
    <w:rsid w:val="009C364F"/>
    <w:rsid w:val="009C5485"/>
    <w:rsid w:val="009C5489"/>
    <w:rsid w:val="009D19AA"/>
    <w:rsid w:val="009D26D8"/>
    <w:rsid w:val="009D2FDD"/>
    <w:rsid w:val="009D3C91"/>
    <w:rsid w:val="009D5361"/>
    <w:rsid w:val="009D649B"/>
    <w:rsid w:val="009D7BFD"/>
    <w:rsid w:val="009E06D7"/>
    <w:rsid w:val="009E132D"/>
    <w:rsid w:val="009E1D5F"/>
    <w:rsid w:val="009E22E7"/>
    <w:rsid w:val="009E3289"/>
    <w:rsid w:val="009E3E47"/>
    <w:rsid w:val="009E407B"/>
    <w:rsid w:val="009E5056"/>
    <w:rsid w:val="009E5A2C"/>
    <w:rsid w:val="009E6584"/>
    <w:rsid w:val="009E66E9"/>
    <w:rsid w:val="009E6C8B"/>
    <w:rsid w:val="009F4848"/>
    <w:rsid w:val="009F5BA9"/>
    <w:rsid w:val="00A000FF"/>
    <w:rsid w:val="00A0222C"/>
    <w:rsid w:val="00A059B9"/>
    <w:rsid w:val="00A0637A"/>
    <w:rsid w:val="00A06668"/>
    <w:rsid w:val="00A1056F"/>
    <w:rsid w:val="00A105DA"/>
    <w:rsid w:val="00A108DB"/>
    <w:rsid w:val="00A10F25"/>
    <w:rsid w:val="00A12019"/>
    <w:rsid w:val="00A12370"/>
    <w:rsid w:val="00A13FEA"/>
    <w:rsid w:val="00A15CD1"/>
    <w:rsid w:val="00A15D79"/>
    <w:rsid w:val="00A16585"/>
    <w:rsid w:val="00A16F37"/>
    <w:rsid w:val="00A17759"/>
    <w:rsid w:val="00A213FB"/>
    <w:rsid w:val="00A215B2"/>
    <w:rsid w:val="00A23FA1"/>
    <w:rsid w:val="00A24409"/>
    <w:rsid w:val="00A25862"/>
    <w:rsid w:val="00A25994"/>
    <w:rsid w:val="00A27847"/>
    <w:rsid w:val="00A27ACB"/>
    <w:rsid w:val="00A31863"/>
    <w:rsid w:val="00A32451"/>
    <w:rsid w:val="00A3264C"/>
    <w:rsid w:val="00A32A92"/>
    <w:rsid w:val="00A3344B"/>
    <w:rsid w:val="00A3347E"/>
    <w:rsid w:val="00A34808"/>
    <w:rsid w:val="00A36203"/>
    <w:rsid w:val="00A3674D"/>
    <w:rsid w:val="00A410F0"/>
    <w:rsid w:val="00A4181A"/>
    <w:rsid w:val="00A418F5"/>
    <w:rsid w:val="00A41D19"/>
    <w:rsid w:val="00A42A0C"/>
    <w:rsid w:val="00A44EF6"/>
    <w:rsid w:val="00A4698F"/>
    <w:rsid w:val="00A46AD5"/>
    <w:rsid w:val="00A4704B"/>
    <w:rsid w:val="00A47907"/>
    <w:rsid w:val="00A47913"/>
    <w:rsid w:val="00A508D2"/>
    <w:rsid w:val="00A50E39"/>
    <w:rsid w:val="00A522D0"/>
    <w:rsid w:val="00A539CD"/>
    <w:rsid w:val="00A53A33"/>
    <w:rsid w:val="00A559FC"/>
    <w:rsid w:val="00A56838"/>
    <w:rsid w:val="00A605BC"/>
    <w:rsid w:val="00A61833"/>
    <w:rsid w:val="00A61CFE"/>
    <w:rsid w:val="00A62483"/>
    <w:rsid w:val="00A6399F"/>
    <w:rsid w:val="00A63DE8"/>
    <w:rsid w:val="00A63E6F"/>
    <w:rsid w:val="00A6502A"/>
    <w:rsid w:val="00A65389"/>
    <w:rsid w:val="00A65A24"/>
    <w:rsid w:val="00A65F32"/>
    <w:rsid w:val="00A663FD"/>
    <w:rsid w:val="00A6640D"/>
    <w:rsid w:val="00A667DB"/>
    <w:rsid w:val="00A66DD9"/>
    <w:rsid w:val="00A67284"/>
    <w:rsid w:val="00A72E59"/>
    <w:rsid w:val="00A736C3"/>
    <w:rsid w:val="00A73F89"/>
    <w:rsid w:val="00A74A74"/>
    <w:rsid w:val="00A755E7"/>
    <w:rsid w:val="00A77EB4"/>
    <w:rsid w:val="00A77F04"/>
    <w:rsid w:val="00A80EBA"/>
    <w:rsid w:val="00A825AA"/>
    <w:rsid w:val="00A83120"/>
    <w:rsid w:val="00A83A17"/>
    <w:rsid w:val="00A84896"/>
    <w:rsid w:val="00A85901"/>
    <w:rsid w:val="00A8676C"/>
    <w:rsid w:val="00A903A0"/>
    <w:rsid w:val="00A90F42"/>
    <w:rsid w:val="00A93BA2"/>
    <w:rsid w:val="00A94167"/>
    <w:rsid w:val="00A955C8"/>
    <w:rsid w:val="00A957DD"/>
    <w:rsid w:val="00A977DF"/>
    <w:rsid w:val="00A97FD5"/>
    <w:rsid w:val="00AA01F5"/>
    <w:rsid w:val="00AA1777"/>
    <w:rsid w:val="00AA19DF"/>
    <w:rsid w:val="00AA1E73"/>
    <w:rsid w:val="00AA1EE9"/>
    <w:rsid w:val="00AA3D38"/>
    <w:rsid w:val="00AA4AAB"/>
    <w:rsid w:val="00AA667B"/>
    <w:rsid w:val="00AA6F49"/>
    <w:rsid w:val="00AA70A2"/>
    <w:rsid w:val="00AB0CF3"/>
    <w:rsid w:val="00AB200B"/>
    <w:rsid w:val="00AB2504"/>
    <w:rsid w:val="00AB34E5"/>
    <w:rsid w:val="00AB35BF"/>
    <w:rsid w:val="00AB37FA"/>
    <w:rsid w:val="00AB5465"/>
    <w:rsid w:val="00AB6537"/>
    <w:rsid w:val="00AB6F73"/>
    <w:rsid w:val="00AB7D1A"/>
    <w:rsid w:val="00AB7E04"/>
    <w:rsid w:val="00AC0FC3"/>
    <w:rsid w:val="00AC10C8"/>
    <w:rsid w:val="00AC2B2C"/>
    <w:rsid w:val="00AC3296"/>
    <w:rsid w:val="00AC44EC"/>
    <w:rsid w:val="00AC50DA"/>
    <w:rsid w:val="00AC58B1"/>
    <w:rsid w:val="00AC5C6F"/>
    <w:rsid w:val="00AC5DCD"/>
    <w:rsid w:val="00AC6946"/>
    <w:rsid w:val="00AC6CF7"/>
    <w:rsid w:val="00AC6D41"/>
    <w:rsid w:val="00AD0223"/>
    <w:rsid w:val="00AD0616"/>
    <w:rsid w:val="00AD0846"/>
    <w:rsid w:val="00AD0BAD"/>
    <w:rsid w:val="00AD246F"/>
    <w:rsid w:val="00AD3186"/>
    <w:rsid w:val="00AD3AEE"/>
    <w:rsid w:val="00AD4BFA"/>
    <w:rsid w:val="00AD60BA"/>
    <w:rsid w:val="00AD69AC"/>
    <w:rsid w:val="00AD6D3F"/>
    <w:rsid w:val="00AE037F"/>
    <w:rsid w:val="00AE087A"/>
    <w:rsid w:val="00AE383F"/>
    <w:rsid w:val="00AE40B6"/>
    <w:rsid w:val="00AE40E8"/>
    <w:rsid w:val="00AE4257"/>
    <w:rsid w:val="00AE5E90"/>
    <w:rsid w:val="00AE7115"/>
    <w:rsid w:val="00AE72DC"/>
    <w:rsid w:val="00AF18E0"/>
    <w:rsid w:val="00AF1B83"/>
    <w:rsid w:val="00AF1E88"/>
    <w:rsid w:val="00AF2AEA"/>
    <w:rsid w:val="00AF2C2F"/>
    <w:rsid w:val="00AF2E77"/>
    <w:rsid w:val="00AF2EC5"/>
    <w:rsid w:val="00AF32AE"/>
    <w:rsid w:val="00AF3478"/>
    <w:rsid w:val="00AF3D4E"/>
    <w:rsid w:val="00AF44A3"/>
    <w:rsid w:val="00AF65A0"/>
    <w:rsid w:val="00AF6C78"/>
    <w:rsid w:val="00B01F44"/>
    <w:rsid w:val="00B0267F"/>
    <w:rsid w:val="00B05118"/>
    <w:rsid w:val="00B05653"/>
    <w:rsid w:val="00B076B2"/>
    <w:rsid w:val="00B07900"/>
    <w:rsid w:val="00B10FE9"/>
    <w:rsid w:val="00B14BFA"/>
    <w:rsid w:val="00B15B45"/>
    <w:rsid w:val="00B162C1"/>
    <w:rsid w:val="00B1644D"/>
    <w:rsid w:val="00B16EF6"/>
    <w:rsid w:val="00B176D8"/>
    <w:rsid w:val="00B20500"/>
    <w:rsid w:val="00B22628"/>
    <w:rsid w:val="00B22A50"/>
    <w:rsid w:val="00B23D15"/>
    <w:rsid w:val="00B24228"/>
    <w:rsid w:val="00B242EE"/>
    <w:rsid w:val="00B24E7B"/>
    <w:rsid w:val="00B254CB"/>
    <w:rsid w:val="00B260A5"/>
    <w:rsid w:val="00B276BD"/>
    <w:rsid w:val="00B27838"/>
    <w:rsid w:val="00B27CD5"/>
    <w:rsid w:val="00B300F4"/>
    <w:rsid w:val="00B30FEF"/>
    <w:rsid w:val="00B31DDB"/>
    <w:rsid w:val="00B31FFD"/>
    <w:rsid w:val="00B33D71"/>
    <w:rsid w:val="00B341E7"/>
    <w:rsid w:val="00B34742"/>
    <w:rsid w:val="00B36006"/>
    <w:rsid w:val="00B3639A"/>
    <w:rsid w:val="00B36A97"/>
    <w:rsid w:val="00B36E51"/>
    <w:rsid w:val="00B3727A"/>
    <w:rsid w:val="00B40127"/>
    <w:rsid w:val="00B40CF9"/>
    <w:rsid w:val="00B41B0F"/>
    <w:rsid w:val="00B420D5"/>
    <w:rsid w:val="00B436EE"/>
    <w:rsid w:val="00B43EA9"/>
    <w:rsid w:val="00B457A5"/>
    <w:rsid w:val="00B458B5"/>
    <w:rsid w:val="00B50DBA"/>
    <w:rsid w:val="00B517DA"/>
    <w:rsid w:val="00B526FD"/>
    <w:rsid w:val="00B53B36"/>
    <w:rsid w:val="00B53B38"/>
    <w:rsid w:val="00B54861"/>
    <w:rsid w:val="00B54AB7"/>
    <w:rsid w:val="00B54EFD"/>
    <w:rsid w:val="00B56ACA"/>
    <w:rsid w:val="00B5735A"/>
    <w:rsid w:val="00B57D5F"/>
    <w:rsid w:val="00B60753"/>
    <w:rsid w:val="00B621E2"/>
    <w:rsid w:val="00B626B6"/>
    <w:rsid w:val="00B633E6"/>
    <w:rsid w:val="00B636B3"/>
    <w:rsid w:val="00B63725"/>
    <w:rsid w:val="00B63C5C"/>
    <w:rsid w:val="00B64098"/>
    <w:rsid w:val="00B640AF"/>
    <w:rsid w:val="00B65D1D"/>
    <w:rsid w:val="00B66298"/>
    <w:rsid w:val="00B67015"/>
    <w:rsid w:val="00B7458D"/>
    <w:rsid w:val="00B76DF2"/>
    <w:rsid w:val="00B77976"/>
    <w:rsid w:val="00B800F3"/>
    <w:rsid w:val="00B80607"/>
    <w:rsid w:val="00B80CB5"/>
    <w:rsid w:val="00B8173F"/>
    <w:rsid w:val="00B81A58"/>
    <w:rsid w:val="00B82EBB"/>
    <w:rsid w:val="00B83C56"/>
    <w:rsid w:val="00B846D5"/>
    <w:rsid w:val="00B8490C"/>
    <w:rsid w:val="00B8571B"/>
    <w:rsid w:val="00B8631F"/>
    <w:rsid w:val="00B8712A"/>
    <w:rsid w:val="00B871DB"/>
    <w:rsid w:val="00B921E5"/>
    <w:rsid w:val="00B9220B"/>
    <w:rsid w:val="00B93CBB"/>
    <w:rsid w:val="00B95248"/>
    <w:rsid w:val="00B95585"/>
    <w:rsid w:val="00B97126"/>
    <w:rsid w:val="00B97576"/>
    <w:rsid w:val="00B976BB"/>
    <w:rsid w:val="00B97970"/>
    <w:rsid w:val="00BA1662"/>
    <w:rsid w:val="00BA20A1"/>
    <w:rsid w:val="00BA32F7"/>
    <w:rsid w:val="00BA45E2"/>
    <w:rsid w:val="00BA45FA"/>
    <w:rsid w:val="00BA54DF"/>
    <w:rsid w:val="00BB0800"/>
    <w:rsid w:val="00BB0CAB"/>
    <w:rsid w:val="00BB2347"/>
    <w:rsid w:val="00BB3AD5"/>
    <w:rsid w:val="00BB51CA"/>
    <w:rsid w:val="00BB635F"/>
    <w:rsid w:val="00BB7B18"/>
    <w:rsid w:val="00BB7C0F"/>
    <w:rsid w:val="00BC03F9"/>
    <w:rsid w:val="00BC058C"/>
    <w:rsid w:val="00BC0A06"/>
    <w:rsid w:val="00BC106A"/>
    <w:rsid w:val="00BC18FF"/>
    <w:rsid w:val="00BC253F"/>
    <w:rsid w:val="00BC289E"/>
    <w:rsid w:val="00BC3F1E"/>
    <w:rsid w:val="00BC436A"/>
    <w:rsid w:val="00BC551F"/>
    <w:rsid w:val="00BC6154"/>
    <w:rsid w:val="00BC7331"/>
    <w:rsid w:val="00BD0350"/>
    <w:rsid w:val="00BD03EB"/>
    <w:rsid w:val="00BD10B1"/>
    <w:rsid w:val="00BD31D9"/>
    <w:rsid w:val="00BD33A6"/>
    <w:rsid w:val="00BD37E6"/>
    <w:rsid w:val="00BD6B51"/>
    <w:rsid w:val="00BE11FC"/>
    <w:rsid w:val="00BE16E6"/>
    <w:rsid w:val="00BE28F8"/>
    <w:rsid w:val="00BE3416"/>
    <w:rsid w:val="00BE4919"/>
    <w:rsid w:val="00BE78A0"/>
    <w:rsid w:val="00BF2658"/>
    <w:rsid w:val="00BF3E75"/>
    <w:rsid w:val="00BF51A3"/>
    <w:rsid w:val="00BF5C88"/>
    <w:rsid w:val="00BF61B3"/>
    <w:rsid w:val="00BF7323"/>
    <w:rsid w:val="00BF7C3C"/>
    <w:rsid w:val="00C017BB"/>
    <w:rsid w:val="00C01D09"/>
    <w:rsid w:val="00C021B0"/>
    <w:rsid w:val="00C02285"/>
    <w:rsid w:val="00C03ABD"/>
    <w:rsid w:val="00C0473F"/>
    <w:rsid w:val="00C07714"/>
    <w:rsid w:val="00C07AEA"/>
    <w:rsid w:val="00C11044"/>
    <w:rsid w:val="00C11189"/>
    <w:rsid w:val="00C134D1"/>
    <w:rsid w:val="00C135BC"/>
    <w:rsid w:val="00C15999"/>
    <w:rsid w:val="00C16038"/>
    <w:rsid w:val="00C17A6A"/>
    <w:rsid w:val="00C17C09"/>
    <w:rsid w:val="00C2258F"/>
    <w:rsid w:val="00C22856"/>
    <w:rsid w:val="00C22B69"/>
    <w:rsid w:val="00C23A4A"/>
    <w:rsid w:val="00C301A1"/>
    <w:rsid w:val="00C30A6A"/>
    <w:rsid w:val="00C30EF2"/>
    <w:rsid w:val="00C3176B"/>
    <w:rsid w:val="00C3253E"/>
    <w:rsid w:val="00C32DEC"/>
    <w:rsid w:val="00C33C66"/>
    <w:rsid w:val="00C33CA4"/>
    <w:rsid w:val="00C344EE"/>
    <w:rsid w:val="00C34A4E"/>
    <w:rsid w:val="00C35458"/>
    <w:rsid w:val="00C355CE"/>
    <w:rsid w:val="00C35D18"/>
    <w:rsid w:val="00C36C0A"/>
    <w:rsid w:val="00C410C6"/>
    <w:rsid w:val="00C438FD"/>
    <w:rsid w:val="00C43930"/>
    <w:rsid w:val="00C44B74"/>
    <w:rsid w:val="00C455C3"/>
    <w:rsid w:val="00C4574C"/>
    <w:rsid w:val="00C458DE"/>
    <w:rsid w:val="00C470DC"/>
    <w:rsid w:val="00C478EA"/>
    <w:rsid w:val="00C47AC5"/>
    <w:rsid w:val="00C47DCF"/>
    <w:rsid w:val="00C501CC"/>
    <w:rsid w:val="00C51924"/>
    <w:rsid w:val="00C52094"/>
    <w:rsid w:val="00C529D3"/>
    <w:rsid w:val="00C531FA"/>
    <w:rsid w:val="00C5361C"/>
    <w:rsid w:val="00C63681"/>
    <w:rsid w:val="00C63E0A"/>
    <w:rsid w:val="00C646FE"/>
    <w:rsid w:val="00C64F76"/>
    <w:rsid w:val="00C66463"/>
    <w:rsid w:val="00C66A99"/>
    <w:rsid w:val="00C66DDB"/>
    <w:rsid w:val="00C672B0"/>
    <w:rsid w:val="00C70B7D"/>
    <w:rsid w:val="00C71618"/>
    <w:rsid w:val="00C72B23"/>
    <w:rsid w:val="00C73205"/>
    <w:rsid w:val="00C74DFB"/>
    <w:rsid w:val="00C751AC"/>
    <w:rsid w:val="00C7590D"/>
    <w:rsid w:val="00C75A8E"/>
    <w:rsid w:val="00C77DA4"/>
    <w:rsid w:val="00C80342"/>
    <w:rsid w:val="00C81EA1"/>
    <w:rsid w:val="00C830D3"/>
    <w:rsid w:val="00C832B7"/>
    <w:rsid w:val="00C83CAF"/>
    <w:rsid w:val="00C8413E"/>
    <w:rsid w:val="00C87D7A"/>
    <w:rsid w:val="00C91790"/>
    <w:rsid w:val="00C91A54"/>
    <w:rsid w:val="00C92EAB"/>
    <w:rsid w:val="00C938EE"/>
    <w:rsid w:val="00C94827"/>
    <w:rsid w:val="00C94CE2"/>
    <w:rsid w:val="00C96100"/>
    <w:rsid w:val="00C96353"/>
    <w:rsid w:val="00C97368"/>
    <w:rsid w:val="00C97B5F"/>
    <w:rsid w:val="00CA05FD"/>
    <w:rsid w:val="00CA19F5"/>
    <w:rsid w:val="00CA2676"/>
    <w:rsid w:val="00CA41A0"/>
    <w:rsid w:val="00CA47A1"/>
    <w:rsid w:val="00CA5721"/>
    <w:rsid w:val="00CA5FA0"/>
    <w:rsid w:val="00CA6C61"/>
    <w:rsid w:val="00CA6DB6"/>
    <w:rsid w:val="00CA79B2"/>
    <w:rsid w:val="00CA7A0F"/>
    <w:rsid w:val="00CA7B7A"/>
    <w:rsid w:val="00CB0843"/>
    <w:rsid w:val="00CB117F"/>
    <w:rsid w:val="00CB3574"/>
    <w:rsid w:val="00CB4B71"/>
    <w:rsid w:val="00CB57D3"/>
    <w:rsid w:val="00CB7942"/>
    <w:rsid w:val="00CC1DCD"/>
    <w:rsid w:val="00CC23AB"/>
    <w:rsid w:val="00CC24AA"/>
    <w:rsid w:val="00CC4C48"/>
    <w:rsid w:val="00CC52AE"/>
    <w:rsid w:val="00CC58B6"/>
    <w:rsid w:val="00CC5D06"/>
    <w:rsid w:val="00CC5E69"/>
    <w:rsid w:val="00CC636C"/>
    <w:rsid w:val="00CC63EC"/>
    <w:rsid w:val="00CC6CB1"/>
    <w:rsid w:val="00CD0014"/>
    <w:rsid w:val="00CD1E2B"/>
    <w:rsid w:val="00CD1FC0"/>
    <w:rsid w:val="00CD2CFA"/>
    <w:rsid w:val="00CD2FE7"/>
    <w:rsid w:val="00CD3D38"/>
    <w:rsid w:val="00CD4B4E"/>
    <w:rsid w:val="00CD53CE"/>
    <w:rsid w:val="00CD5A56"/>
    <w:rsid w:val="00CD5AE0"/>
    <w:rsid w:val="00CD5F93"/>
    <w:rsid w:val="00CD702A"/>
    <w:rsid w:val="00CD71F2"/>
    <w:rsid w:val="00CE0DD9"/>
    <w:rsid w:val="00CE2C4E"/>
    <w:rsid w:val="00CE37D3"/>
    <w:rsid w:val="00CE38C8"/>
    <w:rsid w:val="00CE4B21"/>
    <w:rsid w:val="00CE6EEF"/>
    <w:rsid w:val="00CE78F6"/>
    <w:rsid w:val="00CF228E"/>
    <w:rsid w:val="00CF2372"/>
    <w:rsid w:val="00CF2B0C"/>
    <w:rsid w:val="00CF2BDB"/>
    <w:rsid w:val="00CF3907"/>
    <w:rsid w:val="00CF4A00"/>
    <w:rsid w:val="00CF55FE"/>
    <w:rsid w:val="00CF5E5D"/>
    <w:rsid w:val="00CF6324"/>
    <w:rsid w:val="00D02376"/>
    <w:rsid w:val="00D0466A"/>
    <w:rsid w:val="00D047E6"/>
    <w:rsid w:val="00D07169"/>
    <w:rsid w:val="00D11404"/>
    <w:rsid w:val="00D1202F"/>
    <w:rsid w:val="00D1237E"/>
    <w:rsid w:val="00D13357"/>
    <w:rsid w:val="00D1380B"/>
    <w:rsid w:val="00D1394D"/>
    <w:rsid w:val="00D13EBA"/>
    <w:rsid w:val="00D141B7"/>
    <w:rsid w:val="00D147E2"/>
    <w:rsid w:val="00D15B57"/>
    <w:rsid w:val="00D16303"/>
    <w:rsid w:val="00D16F90"/>
    <w:rsid w:val="00D1708B"/>
    <w:rsid w:val="00D173EF"/>
    <w:rsid w:val="00D2040D"/>
    <w:rsid w:val="00D216C3"/>
    <w:rsid w:val="00D23DFC"/>
    <w:rsid w:val="00D24931"/>
    <w:rsid w:val="00D250A4"/>
    <w:rsid w:val="00D25318"/>
    <w:rsid w:val="00D25D93"/>
    <w:rsid w:val="00D300E8"/>
    <w:rsid w:val="00D30917"/>
    <w:rsid w:val="00D3111C"/>
    <w:rsid w:val="00D31447"/>
    <w:rsid w:val="00D31FCD"/>
    <w:rsid w:val="00D33724"/>
    <w:rsid w:val="00D33AEE"/>
    <w:rsid w:val="00D35272"/>
    <w:rsid w:val="00D353ED"/>
    <w:rsid w:val="00D35EB1"/>
    <w:rsid w:val="00D36628"/>
    <w:rsid w:val="00D370CE"/>
    <w:rsid w:val="00D37B84"/>
    <w:rsid w:val="00D4384B"/>
    <w:rsid w:val="00D43990"/>
    <w:rsid w:val="00D439BF"/>
    <w:rsid w:val="00D45858"/>
    <w:rsid w:val="00D514F4"/>
    <w:rsid w:val="00D5191A"/>
    <w:rsid w:val="00D548ED"/>
    <w:rsid w:val="00D54FCF"/>
    <w:rsid w:val="00D553E9"/>
    <w:rsid w:val="00D57337"/>
    <w:rsid w:val="00D575DE"/>
    <w:rsid w:val="00D57D73"/>
    <w:rsid w:val="00D627B8"/>
    <w:rsid w:val="00D62985"/>
    <w:rsid w:val="00D6325B"/>
    <w:rsid w:val="00D6364C"/>
    <w:rsid w:val="00D63932"/>
    <w:rsid w:val="00D66294"/>
    <w:rsid w:val="00D67387"/>
    <w:rsid w:val="00D67F0B"/>
    <w:rsid w:val="00D708F5"/>
    <w:rsid w:val="00D70FF5"/>
    <w:rsid w:val="00D7160F"/>
    <w:rsid w:val="00D745BE"/>
    <w:rsid w:val="00D748D8"/>
    <w:rsid w:val="00D753BE"/>
    <w:rsid w:val="00D765B5"/>
    <w:rsid w:val="00D77EC6"/>
    <w:rsid w:val="00D77F74"/>
    <w:rsid w:val="00D81103"/>
    <w:rsid w:val="00D81195"/>
    <w:rsid w:val="00D83665"/>
    <w:rsid w:val="00D83F59"/>
    <w:rsid w:val="00D8448F"/>
    <w:rsid w:val="00D851B8"/>
    <w:rsid w:val="00D851EF"/>
    <w:rsid w:val="00D858CF"/>
    <w:rsid w:val="00D85FE5"/>
    <w:rsid w:val="00D86B88"/>
    <w:rsid w:val="00D87773"/>
    <w:rsid w:val="00D9034C"/>
    <w:rsid w:val="00D90EA8"/>
    <w:rsid w:val="00D916A4"/>
    <w:rsid w:val="00D9270E"/>
    <w:rsid w:val="00D92BCC"/>
    <w:rsid w:val="00D93E45"/>
    <w:rsid w:val="00D947E4"/>
    <w:rsid w:val="00D959DD"/>
    <w:rsid w:val="00D96F56"/>
    <w:rsid w:val="00D97E29"/>
    <w:rsid w:val="00DA07C0"/>
    <w:rsid w:val="00DA20B5"/>
    <w:rsid w:val="00DA26B0"/>
    <w:rsid w:val="00DA295D"/>
    <w:rsid w:val="00DA2A1B"/>
    <w:rsid w:val="00DA2CC2"/>
    <w:rsid w:val="00DA2F9C"/>
    <w:rsid w:val="00DA31B3"/>
    <w:rsid w:val="00DA3DF2"/>
    <w:rsid w:val="00DA3F81"/>
    <w:rsid w:val="00DA5711"/>
    <w:rsid w:val="00DA62E5"/>
    <w:rsid w:val="00DA6910"/>
    <w:rsid w:val="00DA760D"/>
    <w:rsid w:val="00DB0F10"/>
    <w:rsid w:val="00DB1334"/>
    <w:rsid w:val="00DB1FD0"/>
    <w:rsid w:val="00DB2EAC"/>
    <w:rsid w:val="00DB42B3"/>
    <w:rsid w:val="00DB64E5"/>
    <w:rsid w:val="00DC1456"/>
    <w:rsid w:val="00DC1915"/>
    <w:rsid w:val="00DC23D2"/>
    <w:rsid w:val="00DC23DA"/>
    <w:rsid w:val="00DC3B6C"/>
    <w:rsid w:val="00DC44FC"/>
    <w:rsid w:val="00DC4CC4"/>
    <w:rsid w:val="00DC61D6"/>
    <w:rsid w:val="00DC7343"/>
    <w:rsid w:val="00DC7435"/>
    <w:rsid w:val="00DC7E5B"/>
    <w:rsid w:val="00DD3E51"/>
    <w:rsid w:val="00DD42C6"/>
    <w:rsid w:val="00DD4865"/>
    <w:rsid w:val="00DD489B"/>
    <w:rsid w:val="00DD7699"/>
    <w:rsid w:val="00DD77D1"/>
    <w:rsid w:val="00DD7B7E"/>
    <w:rsid w:val="00DE118E"/>
    <w:rsid w:val="00DE2844"/>
    <w:rsid w:val="00DE3309"/>
    <w:rsid w:val="00DE3A16"/>
    <w:rsid w:val="00DE3E5A"/>
    <w:rsid w:val="00DE42AF"/>
    <w:rsid w:val="00DE436A"/>
    <w:rsid w:val="00DE4A4B"/>
    <w:rsid w:val="00DE5433"/>
    <w:rsid w:val="00DE63FF"/>
    <w:rsid w:val="00DE75E8"/>
    <w:rsid w:val="00DF0B7F"/>
    <w:rsid w:val="00DF4F10"/>
    <w:rsid w:val="00DF6561"/>
    <w:rsid w:val="00DF679B"/>
    <w:rsid w:val="00DF67AB"/>
    <w:rsid w:val="00DF7251"/>
    <w:rsid w:val="00E02010"/>
    <w:rsid w:val="00E023E5"/>
    <w:rsid w:val="00E02DA1"/>
    <w:rsid w:val="00E04F72"/>
    <w:rsid w:val="00E05B1C"/>
    <w:rsid w:val="00E06116"/>
    <w:rsid w:val="00E073E6"/>
    <w:rsid w:val="00E11A65"/>
    <w:rsid w:val="00E1231A"/>
    <w:rsid w:val="00E13614"/>
    <w:rsid w:val="00E13778"/>
    <w:rsid w:val="00E13B53"/>
    <w:rsid w:val="00E13C8B"/>
    <w:rsid w:val="00E13FCB"/>
    <w:rsid w:val="00E1515F"/>
    <w:rsid w:val="00E170DC"/>
    <w:rsid w:val="00E17619"/>
    <w:rsid w:val="00E20715"/>
    <w:rsid w:val="00E21686"/>
    <w:rsid w:val="00E21CA5"/>
    <w:rsid w:val="00E2287E"/>
    <w:rsid w:val="00E22BBB"/>
    <w:rsid w:val="00E2501F"/>
    <w:rsid w:val="00E25962"/>
    <w:rsid w:val="00E26688"/>
    <w:rsid w:val="00E272C5"/>
    <w:rsid w:val="00E301B5"/>
    <w:rsid w:val="00E30FA2"/>
    <w:rsid w:val="00E31A98"/>
    <w:rsid w:val="00E331F6"/>
    <w:rsid w:val="00E33AD5"/>
    <w:rsid w:val="00E33BE5"/>
    <w:rsid w:val="00E33D29"/>
    <w:rsid w:val="00E34F22"/>
    <w:rsid w:val="00E3509A"/>
    <w:rsid w:val="00E3532D"/>
    <w:rsid w:val="00E36236"/>
    <w:rsid w:val="00E3650D"/>
    <w:rsid w:val="00E36D8F"/>
    <w:rsid w:val="00E40FE7"/>
    <w:rsid w:val="00E416AF"/>
    <w:rsid w:val="00E41EDE"/>
    <w:rsid w:val="00E4279D"/>
    <w:rsid w:val="00E4399C"/>
    <w:rsid w:val="00E44A9F"/>
    <w:rsid w:val="00E450AF"/>
    <w:rsid w:val="00E4619E"/>
    <w:rsid w:val="00E46936"/>
    <w:rsid w:val="00E46DC9"/>
    <w:rsid w:val="00E47CEE"/>
    <w:rsid w:val="00E50718"/>
    <w:rsid w:val="00E5083C"/>
    <w:rsid w:val="00E51443"/>
    <w:rsid w:val="00E52360"/>
    <w:rsid w:val="00E53FF8"/>
    <w:rsid w:val="00E54996"/>
    <w:rsid w:val="00E55535"/>
    <w:rsid w:val="00E5733F"/>
    <w:rsid w:val="00E60129"/>
    <w:rsid w:val="00E612AF"/>
    <w:rsid w:val="00E620FC"/>
    <w:rsid w:val="00E64891"/>
    <w:rsid w:val="00E65B5E"/>
    <w:rsid w:val="00E66CBF"/>
    <w:rsid w:val="00E66E46"/>
    <w:rsid w:val="00E67831"/>
    <w:rsid w:val="00E67AC4"/>
    <w:rsid w:val="00E67F63"/>
    <w:rsid w:val="00E70F3B"/>
    <w:rsid w:val="00E71D70"/>
    <w:rsid w:val="00E73403"/>
    <w:rsid w:val="00E7484F"/>
    <w:rsid w:val="00E74A99"/>
    <w:rsid w:val="00E755F9"/>
    <w:rsid w:val="00E75DCD"/>
    <w:rsid w:val="00E75FD2"/>
    <w:rsid w:val="00E770D7"/>
    <w:rsid w:val="00E77F8A"/>
    <w:rsid w:val="00E837E6"/>
    <w:rsid w:val="00E849C0"/>
    <w:rsid w:val="00E867B2"/>
    <w:rsid w:val="00E86FDF"/>
    <w:rsid w:val="00E87AD7"/>
    <w:rsid w:val="00E90F8D"/>
    <w:rsid w:val="00E924B3"/>
    <w:rsid w:val="00E92B0C"/>
    <w:rsid w:val="00E92D2F"/>
    <w:rsid w:val="00E9346F"/>
    <w:rsid w:val="00E940D2"/>
    <w:rsid w:val="00E94348"/>
    <w:rsid w:val="00E95FC7"/>
    <w:rsid w:val="00EA2E02"/>
    <w:rsid w:val="00EA4810"/>
    <w:rsid w:val="00EA69E3"/>
    <w:rsid w:val="00EB037B"/>
    <w:rsid w:val="00EB2640"/>
    <w:rsid w:val="00EB2FC8"/>
    <w:rsid w:val="00EB3783"/>
    <w:rsid w:val="00EB4D0C"/>
    <w:rsid w:val="00EB55C1"/>
    <w:rsid w:val="00EB5C09"/>
    <w:rsid w:val="00EB64B1"/>
    <w:rsid w:val="00EB74C8"/>
    <w:rsid w:val="00EB79BA"/>
    <w:rsid w:val="00EC4852"/>
    <w:rsid w:val="00EC5502"/>
    <w:rsid w:val="00EC562C"/>
    <w:rsid w:val="00EC680C"/>
    <w:rsid w:val="00EC7FEB"/>
    <w:rsid w:val="00ED0235"/>
    <w:rsid w:val="00ED0596"/>
    <w:rsid w:val="00ED0A0B"/>
    <w:rsid w:val="00ED0C36"/>
    <w:rsid w:val="00ED11D4"/>
    <w:rsid w:val="00ED1622"/>
    <w:rsid w:val="00ED3390"/>
    <w:rsid w:val="00ED36D3"/>
    <w:rsid w:val="00ED3744"/>
    <w:rsid w:val="00ED428A"/>
    <w:rsid w:val="00ED451B"/>
    <w:rsid w:val="00ED54DB"/>
    <w:rsid w:val="00ED5FA5"/>
    <w:rsid w:val="00ED728E"/>
    <w:rsid w:val="00EE0160"/>
    <w:rsid w:val="00EE0A2E"/>
    <w:rsid w:val="00EE336A"/>
    <w:rsid w:val="00EE3718"/>
    <w:rsid w:val="00EE3D44"/>
    <w:rsid w:val="00EE6F46"/>
    <w:rsid w:val="00EF10DD"/>
    <w:rsid w:val="00EF1433"/>
    <w:rsid w:val="00EF163E"/>
    <w:rsid w:val="00EF23CE"/>
    <w:rsid w:val="00EF246E"/>
    <w:rsid w:val="00EF47FC"/>
    <w:rsid w:val="00EF51CE"/>
    <w:rsid w:val="00F008B3"/>
    <w:rsid w:val="00F00F55"/>
    <w:rsid w:val="00F02C08"/>
    <w:rsid w:val="00F039EA"/>
    <w:rsid w:val="00F041C3"/>
    <w:rsid w:val="00F045D9"/>
    <w:rsid w:val="00F04C29"/>
    <w:rsid w:val="00F05D59"/>
    <w:rsid w:val="00F05EA7"/>
    <w:rsid w:val="00F0611A"/>
    <w:rsid w:val="00F06CFA"/>
    <w:rsid w:val="00F104D5"/>
    <w:rsid w:val="00F113FE"/>
    <w:rsid w:val="00F11ABA"/>
    <w:rsid w:val="00F13510"/>
    <w:rsid w:val="00F135E9"/>
    <w:rsid w:val="00F14279"/>
    <w:rsid w:val="00F14B5E"/>
    <w:rsid w:val="00F15F41"/>
    <w:rsid w:val="00F20BA0"/>
    <w:rsid w:val="00F21E8F"/>
    <w:rsid w:val="00F2209B"/>
    <w:rsid w:val="00F2458F"/>
    <w:rsid w:val="00F24659"/>
    <w:rsid w:val="00F2543C"/>
    <w:rsid w:val="00F26661"/>
    <w:rsid w:val="00F26868"/>
    <w:rsid w:val="00F2720A"/>
    <w:rsid w:val="00F30389"/>
    <w:rsid w:val="00F3050C"/>
    <w:rsid w:val="00F31F62"/>
    <w:rsid w:val="00F333D2"/>
    <w:rsid w:val="00F3396A"/>
    <w:rsid w:val="00F33E43"/>
    <w:rsid w:val="00F349D5"/>
    <w:rsid w:val="00F36C26"/>
    <w:rsid w:val="00F3724D"/>
    <w:rsid w:val="00F42056"/>
    <w:rsid w:val="00F424F6"/>
    <w:rsid w:val="00F4370A"/>
    <w:rsid w:val="00F443F3"/>
    <w:rsid w:val="00F444AE"/>
    <w:rsid w:val="00F44B4A"/>
    <w:rsid w:val="00F46CC2"/>
    <w:rsid w:val="00F47907"/>
    <w:rsid w:val="00F5027A"/>
    <w:rsid w:val="00F51174"/>
    <w:rsid w:val="00F53DF3"/>
    <w:rsid w:val="00F54FB3"/>
    <w:rsid w:val="00F558C7"/>
    <w:rsid w:val="00F566F7"/>
    <w:rsid w:val="00F568C3"/>
    <w:rsid w:val="00F6053D"/>
    <w:rsid w:val="00F61CC2"/>
    <w:rsid w:val="00F62CF6"/>
    <w:rsid w:val="00F633BB"/>
    <w:rsid w:val="00F71C79"/>
    <w:rsid w:val="00F72F11"/>
    <w:rsid w:val="00F74BE3"/>
    <w:rsid w:val="00F7507E"/>
    <w:rsid w:val="00F779B9"/>
    <w:rsid w:val="00F8267C"/>
    <w:rsid w:val="00F82A68"/>
    <w:rsid w:val="00F834AD"/>
    <w:rsid w:val="00F83C8E"/>
    <w:rsid w:val="00F871CC"/>
    <w:rsid w:val="00F901D2"/>
    <w:rsid w:val="00F9112A"/>
    <w:rsid w:val="00F9132A"/>
    <w:rsid w:val="00F93D1B"/>
    <w:rsid w:val="00F94381"/>
    <w:rsid w:val="00F965A6"/>
    <w:rsid w:val="00F97B6C"/>
    <w:rsid w:val="00FA0192"/>
    <w:rsid w:val="00FA1A3D"/>
    <w:rsid w:val="00FA1C1B"/>
    <w:rsid w:val="00FA3676"/>
    <w:rsid w:val="00FA3898"/>
    <w:rsid w:val="00FA5DB5"/>
    <w:rsid w:val="00FA5E64"/>
    <w:rsid w:val="00FA6194"/>
    <w:rsid w:val="00FA64CE"/>
    <w:rsid w:val="00FA693B"/>
    <w:rsid w:val="00FA7115"/>
    <w:rsid w:val="00FA7F36"/>
    <w:rsid w:val="00FB251D"/>
    <w:rsid w:val="00FB2A5D"/>
    <w:rsid w:val="00FB3182"/>
    <w:rsid w:val="00FB3F8C"/>
    <w:rsid w:val="00FB4EA6"/>
    <w:rsid w:val="00FB5FFC"/>
    <w:rsid w:val="00FB6C4D"/>
    <w:rsid w:val="00FB7463"/>
    <w:rsid w:val="00FB7613"/>
    <w:rsid w:val="00FB7E98"/>
    <w:rsid w:val="00FC16D9"/>
    <w:rsid w:val="00FC1729"/>
    <w:rsid w:val="00FC1CCF"/>
    <w:rsid w:val="00FC2643"/>
    <w:rsid w:val="00FC539F"/>
    <w:rsid w:val="00FC5EE3"/>
    <w:rsid w:val="00FC7446"/>
    <w:rsid w:val="00FC7637"/>
    <w:rsid w:val="00FD198E"/>
    <w:rsid w:val="00FD28E7"/>
    <w:rsid w:val="00FD2A34"/>
    <w:rsid w:val="00FD3629"/>
    <w:rsid w:val="00FD5EF4"/>
    <w:rsid w:val="00FD7308"/>
    <w:rsid w:val="00FD7CB2"/>
    <w:rsid w:val="00FE01EB"/>
    <w:rsid w:val="00FE02E0"/>
    <w:rsid w:val="00FE2C3D"/>
    <w:rsid w:val="00FE477C"/>
    <w:rsid w:val="00FE5E93"/>
    <w:rsid w:val="00FE68E0"/>
    <w:rsid w:val="00FE6E7D"/>
    <w:rsid w:val="00FE6FD0"/>
    <w:rsid w:val="00FE7685"/>
    <w:rsid w:val="00FF00A6"/>
    <w:rsid w:val="00FF1CA1"/>
    <w:rsid w:val="00FF23BB"/>
    <w:rsid w:val="00FF26A7"/>
    <w:rsid w:val="00FF3FA0"/>
    <w:rsid w:val="00FF5F1C"/>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paragraph" w:styleId="30">
    <w:name w:val="heading 3"/>
    <w:basedOn w:val="a0"/>
    <w:next w:val="a0"/>
    <w:link w:val="31"/>
    <w:semiHidden/>
    <w:unhideWhenUsed/>
    <w:qFormat/>
    <w:locked/>
    <w:rsid w:val="000225C9"/>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 w:type="character" w:customStyle="1" w:styleId="31">
    <w:name w:val="標題 3 字元"/>
    <w:basedOn w:val="a1"/>
    <w:link w:val="30"/>
    <w:semiHidden/>
    <w:rsid w:val="000225C9"/>
    <w:rPr>
      <w:rFonts w:asciiTheme="majorHAnsi" w:eastAsiaTheme="majorEastAsia" w:hAnsiTheme="majorHAnsi" w:cstheme="majorBidi"/>
      <w:b/>
      <w:bCs/>
      <w:kern w:val="2"/>
      <w:sz w:val="36"/>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paragraph" w:styleId="30">
    <w:name w:val="heading 3"/>
    <w:basedOn w:val="a0"/>
    <w:next w:val="a0"/>
    <w:link w:val="31"/>
    <w:semiHidden/>
    <w:unhideWhenUsed/>
    <w:qFormat/>
    <w:locked/>
    <w:rsid w:val="000225C9"/>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 w:type="character" w:customStyle="1" w:styleId="31">
    <w:name w:val="標題 3 字元"/>
    <w:basedOn w:val="a1"/>
    <w:link w:val="30"/>
    <w:semiHidden/>
    <w:rsid w:val="000225C9"/>
    <w:rPr>
      <w:rFonts w:asciiTheme="majorHAnsi" w:eastAsiaTheme="majorEastAsia" w:hAnsiTheme="majorHAnsi" w:cstheme="majorBidi"/>
      <w:b/>
      <w:bCs/>
      <w:kern w:val="2"/>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86196">
      <w:bodyDiv w:val="1"/>
      <w:marLeft w:val="0"/>
      <w:marRight w:val="0"/>
      <w:marTop w:val="0"/>
      <w:marBottom w:val="0"/>
      <w:divBdr>
        <w:top w:val="none" w:sz="0" w:space="0" w:color="auto"/>
        <w:left w:val="none" w:sz="0" w:space="0" w:color="auto"/>
        <w:bottom w:val="none" w:sz="0" w:space="0" w:color="auto"/>
        <w:right w:val="none" w:sz="0" w:space="0" w:color="auto"/>
      </w:divBdr>
    </w:div>
    <w:div w:id="130944147">
      <w:bodyDiv w:val="1"/>
      <w:marLeft w:val="0"/>
      <w:marRight w:val="0"/>
      <w:marTop w:val="0"/>
      <w:marBottom w:val="0"/>
      <w:divBdr>
        <w:top w:val="none" w:sz="0" w:space="0" w:color="auto"/>
        <w:left w:val="none" w:sz="0" w:space="0" w:color="auto"/>
        <w:bottom w:val="none" w:sz="0" w:space="0" w:color="auto"/>
        <w:right w:val="none" w:sz="0" w:space="0" w:color="auto"/>
      </w:divBdr>
    </w:div>
    <w:div w:id="142745366">
      <w:bodyDiv w:val="1"/>
      <w:marLeft w:val="0"/>
      <w:marRight w:val="0"/>
      <w:marTop w:val="0"/>
      <w:marBottom w:val="0"/>
      <w:divBdr>
        <w:top w:val="none" w:sz="0" w:space="0" w:color="auto"/>
        <w:left w:val="none" w:sz="0" w:space="0" w:color="auto"/>
        <w:bottom w:val="none" w:sz="0" w:space="0" w:color="auto"/>
        <w:right w:val="none" w:sz="0" w:space="0" w:color="auto"/>
      </w:divBdr>
    </w:div>
    <w:div w:id="388304675">
      <w:bodyDiv w:val="1"/>
      <w:marLeft w:val="0"/>
      <w:marRight w:val="0"/>
      <w:marTop w:val="0"/>
      <w:marBottom w:val="0"/>
      <w:divBdr>
        <w:top w:val="none" w:sz="0" w:space="0" w:color="auto"/>
        <w:left w:val="none" w:sz="0" w:space="0" w:color="auto"/>
        <w:bottom w:val="none" w:sz="0" w:space="0" w:color="auto"/>
        <w:right w:val="none" w:sz="0" w:space="0" w:color="auto"/>
      </w:divBdr>
    </w:div>
    <w:div w:id="506284602">
      <w:bodyDiv w:val="1"/>
      <w:marLeft w:val="0"/>
      <w:marRight w:val="0"/>
      <w:marTop w:val="0"/>
      <w:marBottom w:val="0"/>
      <w:divBdr>
        <w:top w:val="none" w:sz="0" w:space="0" w:color="auto"/>
        <w:left w:val="none" w:sz="0" w:space="0" w:color="auto"/>
        <w:bottom w:val="none" w:sz="0" w:space="0" w:color="auto"/>
        <w:right w:val="none" w:sz="0" w:space="0" w:color="auto"/>
      </w:divBdr>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 w:id="699626379">
      <w:bodyDiv w:val="1"/>
      <w:marLeft w:val="0"/>
      <w:marRight w:val="0"/>
      <w:marTop w:val="0"/>
      <w:marBottom w:val="0"/>
      <w:divBdr>
        <w:top w:val="none" w:sz="0" w:space="0" w:color="auto"/>
        <w:left w:val="none" w:sz="0" w:space="0" w:color="auto"/>
        <w:bottom w:val="none" w:sz="0" w:space="0" w:color="auto"/>
        <w:right w:val="none" w:sz="0" w:space="0" w:color="auto"/>
      </w:divBdr>
    </w:div>
    <w:div w:id="1479345552">
      <w:bodyDiv w:val="1"/>
      <w:marLeft w:val="0"/>
      <w:marRight w:val="0"/>
      <w:marTop w:val="0"/>
      <w:marBottom w:val="0"/>
      <w:divBdr>
        <w:top w:val="none" w:sz="0" w:space="0" w:color="auto"/>
        <w:left w:val="none" w:sz="0" w:space="0" w:color="auto"/>
        <w:bottom w:val="none" w:sz="0" w:space="0" w:color="auto"/>
        <w:right w:val="none" w:sz="0" w:space="0" w:color="auto"/>
      </w:divBdr>
    </w:div>
    <w:div w:id="1513375890">
      <w:bodyDiv w:val="1"/>
      <w:marLeft w:val="0"/>
      <w:marRight w:val="0"/>
      <w:marTop w:val="0"/>
      <w:marBottom w:val="0"/>
      <w:divBdr>
        <w:top w:val="none" w:sz="0" w:space="0" w:color="auto"/>
        <w:left w:val="none" w:sz="0" w:space="0" w:color="auto"/>
        <w:bottom w:val="none" w:sz="0" w:space="0" w:color="auto"/>
        <w:right w:val="none" w:sz="0" w:space="0" w:color="auto"/>
      </w:divBdr>
    </w:div>
    <w:div w:id="1523935206">
      <w:bodyDiv w:val="1"/>
      <w:marLeft w:val="0"/>
      <w:marRight w:val="0"/>
      <w:marTop w:val="0"/>
      <w:marBottom w:val="0"/>
      <w:divBdr>
        <w:top w:val="none" w:sz="0" w:space="0" w:color="auto"/>
        <w:left w:val="none" w:sz="0" w:space="0" w:color="auto"/>
        <w:bottom w:val="none" w:sz="0" w:space="0" w:color="auto"/>
        <w:right w:val="none" w:sz="0" w:space="0" w:color="auto"/>
      </w:divBdr>
    </w:div>
    <w:div w:id="1687903003">
      <w:bodyDiv w:val="1"/>
      <w:marLeft w:val="0"/>
      <w:marRight w:val="0"/>
      <w:marTop w:val="0"/>
      <w:marBottom w:val="0"/>
      <w:divBdr>
        <w:top w:val="none" w:sz="0" w:space="0" w:color="auto"/>
        <w:left w:val="none" w:sz="0" w:space="0" w:color="auto"/>
        <w:bottom w:val="none" w:sz="0" w:space="0" w:color="auto"/>
        <w:right w:val="none" w:sz="0" w:space="0" w:color="auto"/>
      </w:divBdr>
    </w:div>
    <w:div w:id="1873759476">
      <w:bodyDiv w:val="1"/>
      <w:marLeft w:val="0"/>
      <w:marRight w:val="0"/>
      <w:marTop w:val="0"/>
      <w:marBottom w:val="0"/>
      <w:divBdr>
        <w:top w:val="none" w:sz="0" w:space="0" w:color="auto"/>
        <w:left w:val="none" w:sz="0" w:space="0" w:color="auto"/>
        <w:bottom w:val="none" w:sz="0" w:space="0" w:color="auto"/>
        <w:right w:val="none" w:sz="0" w:space="0" w:color="auto"/>
      </w:divBdr>
    </w:div>
    <w:div w:id="21157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D085-951F-4830-B4E1-80E5D629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577</Words>
  <Characters>3289</Characters>
  <Application>Microsoft Office Word</Application>
  <DocSecurity>0</DocSecurity>
  <Lines>27</Lines>
  <Paragraphs>7</Paragraphs>
  <ScaleCrop>false</ScaleCrop>
  <Company>HKSARG</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8</cp:revision>
  <cp:lastPrinted>2019-05-27T08:58:00Z</cp:lastPrinted>
  <dcterms:created xsi:type="dcterms:W3CDTF">2019-05-27T10:10:00Z</dcterms:created>
  <dcterms:modified xsi:type="dcterms:W3CDTF">2019-06-04T08:19:00Z</dcterms:modified>
</cp:coreProperties>
</file>